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247" w:rsidRPr="00A0231A" w:rsidRDefault="00E95076" w:rsidP="00E95076">
      <w:pPr>
        <w:rPr>
          <w:rFonts w:ascii="Arial" w:hAnsi="Arial" w:cs="Arial"/>
          <w:sz w:val="24"/>
          <w:szCs w:val="24"/>
        </w:rPr>
      </w:pPr>
      <w:r w:rsidRPr="00A0231A">
        <w:rPr>
          <w:rFonts w:ascii="Arial" w:hAnsi="Arial" w:cs="Arial"/>
          <w:sz w:val="24"/>
          <w:szCs w:val="24"/>
        </w:rPr>
        <w:t>1.  General</w:t>
      </w:r>
      <w:r w:rsidR="00CA64BB" w:rsidRPr="00A0231A">
        <w:rPr>
          <w:rFonts w:ascii="Arial" w:hAnsi="Arial" w:cs="Arial"/>
          <w:sz w:val="24"/>
          <w:szCs w:val="24"/>
        </w:rPr>
        <w:t xml:space="preserve"> (Resident Courses)</w:t>
      </w:r>
    </w:p>
    <w:p w:rsidR="006D3247" w:rsidRPr="00A0231A" w:rsidRDefault="006D3247" w:rsidP="00E95076">
      <w:pPr>
        <w:rPr>
          <w:rFonts w:ascii="Arial" w:hAnsi="Arial" w:cs="Arial"/>
          <w:sz w:val="24"/>
          <w:szCs w:val="24"/>
        </w:rPr>
      </w:pPr>
    </w:p>
    <w:p w:rsidR="00E95076" w:rsidRPr="00A0231A" w:rsidRDefault="00BE7255" w:rsidP="006D3247">
      <w:pPr>
        <w:ind w:firstLine="720"/>
        <w:rPr>
          <w:rFonts w:ascii="Arial" w:hAnsi="Arial" w:cs="Arial"/>
          <w:sz w:val="24"/>
          <w:szCs w:val="24"/>
        </w:rPr>
      </w:pPr>
      <w:proofErr w:type="gramStart"/>
      <w:r w:rsidRPr="00A0231A">
        <w:rPr>
          <w:rFonts w:ascii="Arial" w:hAnsi="Arial" w:cs="Arial"/>
          <w:sz w:val="24"/>
          <w:szCs w:val="24"/>
        </w:rPr>
        <w:t xml:space="preserve">a.  </w:t>
      </w:r>
      <w:r w:rsidR="00E95076" w:rsidRPr="00A0231A">
        <w:rPr>
          <w:rFonts w:ascii="Arial" w:hAnsi="Arial" w:cs="Arial"/>
          <w:sz w:val="24"/>
          <w:szCs w:val="24"/>
        </w:rPr>
        <w:t>Billeting</w:t>
      </w:r>
      <w:proofErr w:type="gramEnd"/>
      <w:r w:rsidR="00E95076" w:rsidRPr="00A0231A">
        <w:rPr>
          <w:rFonts w:ascii="Arial" w:hAnsi="Arial" w:cs="Arial"/>
          <w:sz w:val="24"/>
          <w:szCs w:val="24"/>
        </w:rPr>
        <w:t xml:space="preserve"> </w:t>
      </w:r>
    </w:p>
    <w:p w:rsidR="00E95076" w:rsidRPr="00A0231A" w:rsidRDefault="00E95076" w:rsidP="00E95076">
      <w:pPr>
        <w:ind w:left="1080" w:hanging="360"/>
        <w:rPr>
          <w:rFonts w:ascii="Arial" w:hAnsi="Arial" w:cs="Arial"/>
          <w:sz w:val="24"/>
          <w:szCs w:val="24"/>
        </w:rPr>
      </w:pPr>
    </w:p>
    <w:p w:rsidR="00E95076" w:rsidRPr="00A0231A" w:rsidRDefault="00BE7255" w:rsidP="00BE7255">
      <w:pPr>
        <w:ind w:left="90" w:firstLine="990"/>
        <w:rPr>
          <w:rFonts w:ascii="Arial" w:hAnsi="Arial" w:cs="Arial"/>
          <w:sz w:val="24"/>
          <w:szCs w:val="24"/>
        </w:rPr>
      </w:pPr>
      <w:r w:rsidRPr="00A0231A">
        <w:rPr>
          <w:rFonts w:ascii="Arial" w:hAnsi="Arial" w:cs="Arial"/>
          <w:sz w:val="24"/>
          <w:szCs w:val="24"/>
        </w:rPr>
        <w:t>(1)</w:t>
      </w:r>
      <w:r w:rsidRPr="00A0231A">
        <w:rPr>
          <w:rFonts w:ascii="Arial" w:hAnsi="Arial" w:cs="Arial"/>
          <w:sz w:val="24"/>
          <w:szCs w:val="24"/>
        </w:rPr>
        <w:tab/>
      </w:r>
      <w:r w:rsidR="00E95076" w:rsidRPr="00A0231A">
        <w:rPr>
          <w:rFonts w:ascii="Arial" w:hAnsi="Arial" w:cs="Arial"/>
          <w:sz w:val="24"/>
          <w:szCs w:val="24"/>
        </w:rPr>
        <w:t>Billeting is available throughout the course.</w:t>
      </w:r>
      <w:r w:rsidR="00EF4F7C" w:rsidRPr="00A0231A">
        <w:rPr>
          <w:rFonts w:ascii="Arial" w:hAnsi="Arial" w:cs="Arial"/>
          <w:sz w:val="24"/>
          <w:szCs w:val="24"/>
        </w:rPr>
        <w:t xml:space="preserve">  All </w:t>
      </w:r>
      <w:r w:rsidR="00CA64BB" w:rsidRPr="00A0231A">
        <w:rPr>
          <w:rFonts w:ascii="Arial" w:hAnsi="Arial" w:cs="Arial"/>
          <w:sz w:val="24"/>
          <w:szCs w:val="24"/>
        </w:rPr>
        <w:t>S</w:t>
      </w:r>
      <w:r w:rsidR="00EF4F7C" w:rsidRPr="00A0231A">
        <w:rPr>
          <w:rFonts w:ascii="Arial" w:hAnsi="Arial" w:cs="Arial"/>
          <w:sz w:val="24"/>
          <w:szCs w:val="24"/>
        </w:rPr>
        <w:t>oldiers will utilize arranged billeting throughout the course.</w:t>
      </w:r>
    </w:p>
    <w:p w:rsidR="00E95076" w:rsidRPr="00A0231A" w:rsidRDefault="00E95076" w:rsidP="00E95076">
      <w:pPr>
        <w:rPr>
          <w:rFonts w:ascii="Arial" w:hAnsi="Arial" w:cs="Arial"/>
          <w:sz w:val="24"/>
          <w:szCs w:val="24"/>
        </w:rPr>
      </w:pPr>
    </w:p>
    <w:p w:rsidR="00E95076" w:rsidRPr="00A0231A" w:rsidRDefault="00BE7255" w:rsidP="00E95076">
      <w:pPr>
        <w:rPr>
          <w:rFonts w:ascii="Arial" w:hAnsi="Arial" w:cs="Arial"/>
          <w:sz w:val="24"/>
          <w:szCs w:val="24"/>
        </w:rPr>
      </w:pPr>
      <w:r w:rsidRPr="00A0231A">
        <w:rPr>
          <w:rFonts w:ascii="Arial" w:hAnsi="Arial" w:cs="Arial"/>
          <w:sz w:val="24"/>
          <w:szCs w:val="24"/>
        </w:rPr>
        <w:tab/>
      </w:r>
      <w:proofErr w:type="gramStart"/>
      <w:r w:rsidRPr="00A0231A">
        <w:rPr>
          <w:rFonts w:ascii="Arial" w:hAnsi="Arial" w:cs="Arial"/>
          <w:sz w:val="24"/>
          <w:szCs w:val="24"/>
        </w:rPr>
        <w:t>b</w:t>
      </w:r>
      <w:r w:rsidR="00E95076" w:rsidRPr="00A0231A">
        <w:rPr>
          <w:rFonts w:ascii="Arial" w:hAnsi="Arial" w:cs="Arial"/>
          <w:sz w:val="24"/>
          <w:szCs w:val="24"/>
        </w:rPr>
        <w:t>.  Dining</w:t>
      </w:r>
      <w:proofErr w:type="gramEnd"/>
      <w:r w:rsidR="00E95076" w:rsidRPr="00A0231A">
        <w:rPr>
          <w:rFonts w:ascii="Arial" w:hAnsi="Arial" w:cs="Arial"/>
          <w:sz w:val="24"/>
          <w:szCs w:val="24"/>
        </w:rPr>
        <w:t xml:space="preserve"> </w:t>
      </w:r>
    </w:p>
    <w:p w:rsidR="00E95076" w:rsidRPr="00A0231A" w:rsidRDefault="00E95076" w:rsidP="00E95076">
      <w:pPr>
        <w:rPr>
          <w:rFonts w:ascii="Arial" w:hAnsi="Arial" w:cs="Arial"/>
          <w:sz w:val="24"/>
          <w:szCs w:val="24"/>
        </w:rPr>
      </w:pPr>
    </w:p>
    <w:p w:rsidR="00E95076" w:rsidRPr="00A0231A" w:rsidRDefault="00BE7255" w:rsidP="00BE7255">
      <w:pPr>
        <w:ind w:left="90" w:firstLine="990"/>
        <w:rPr>
          <w:rFonts w:ascii="Arial" w:hAnsi="Arial" w:cs="Arial"/>
          <w:sz w:val="24"/>
          <w:szCs w:val="24"/>
        </w:rPr>
      </w:pPr>
      <w:r w:rsidRPr="00A0231A">
        <w:rPr>
          <w:rFonts w:ascii="Arial" w:hAnsi="Arial" w:cs="Arial"/>
          <w:sz w:val="24"/>
          <w:szCs w:val="24"/>
        </w:rPr>
        <w:t>(1)</w:t>
      </w:r>
      <w:r w:rsidRPr="00A0231A">
        <w:rPr>
          <w:rFonts w:ascii="Arial" w:hAnsi="Arial" w:cs="Arial"/>
          <w:sz w:val="24"/>
          <w:szCs w:val="24"/>
        </w:rPr>
        <w:tab/>
      </w:r>
      <w:r w:rsidR="00EF4F7C" w:rsidRPr="00A0231A">
        <w:rPr>
          <w:rFonts w:ascii="Arial" w:hAnsi="Arial" w:cs="Arial"/>
          <w:sz w:val="24"/>
          <w:szCs w:val="24"/>
        </w:rPr>
        <w:t>Meals are provided and per diem will not be authorized during specified dates.</w:t>
      </w:r>
    </w:p>
    <w:p w:rsidR="00E95076" w:rsidRPr="00A0231A" w:rsidRDefault="00E95076" w:rsidP="00E95076">
      <w:pPr>
        <w:rPr>
          <w:rFonts w:ascii="Arial" w:hAnsi="Arial" w:cs="Arial"/>
          <w:sz w:val="24"/>
          <w:szCs w:val="24"/>
        </w:rPr>
      </w:pPr>
    </w:p>
    <w:p w:rsidR="00E95076" w:rsidRPr="00A0231A" w:rsidRDefault="00BE7255" w:rsidP="00E95076">
      <w:pPr>
        <w:ind w:left="360" w:hanging="360"/>
        <w:rPr>
          <w:rFonts w:ascii="Arial" w:hAnsi="Arial" w:cs="Arial"/>
          <w:sz w:val="24"/>
          <w:szCs w:val="24"/>
        </w:rPr>
      </w:pPr>
      <w:r w:rsidRPr="00A0231A">
        <w:rPr>
          <w:rFonts w:ascii="Arial" w:hAnsi="Arial" w:cs="Arial"/>
          <w:sz w:val="24"/>
          <w:szCs w:val="24"/>
        </w:rPr>
        <w:tab/>
      </w:r>
      <w:r w:rsidRPr="00A0231A">
        <w:rPr>
          <w:rFonts w:ascii="Arial" w:hAnsi="Arial" w:cs="Arial"/>
          <w:sz w:val="24"/>
          <w:szCs w:val="24"/>
        </w:rPr>
        <w:tab/>
      </w:r>
      <w:proofErr w:type="gramStart"/>
      <w:r w:rsidRPr="00A0231A">
        <w:rPr>
          <w:rFonts w:ascii="Arial" w:hAnsi="Arial" w:cs="Arial"/>
          <w:sz w:val="24"/>
          <w:szCs w:val="24"/>
        </w:rPr>
        <w:t>c</w:t>
      </w:r>
      <w:r w:rsidR="00E95076" w:rsidRPr="00A0231A">
        <w:rPr>
          <w:rFonts w:ascii="Arial" w:hAnsi="Arial" w:cs="Arial"/>
          <w:sz w:val="24"/>
          <w:szCs w:val="24"/>
        </w:rPr>
        <w:t>.  Transportation</w:t>
      </w:r>
      <w:proofErr w:type="gramEnd"/>
      <w:r w:rsidR="00E95076" w:rsidRPr="00A0231A">
        <w:rPr>
          <w:rFonts w:ascii="Arial" w:hAnsi="Arial" w:cs="Arial"/>
          <w:sz w:val="24"/>
          <w:szCs w:val="24"/>
        </w:rPr>
        <w:t xml:space="preserve"> </w:t>
      </w:r>
    </w:p>
    <w:p w:rsidR="00E95076" w:rsidRPr="00A0231A" w:rsidRDefault="00E95076" w:rsidP="00E95076">
      <w:pPr>
        <w:ind w:left="1080" w:hanging="360"/>
        <w:rPr>
          <w:rFonts w:ascii="Arial" w:hAnsi="Arial" w:cs="Arial"/>
          <w:sz w:val="24"/>
          <w:szCs w:val="24"/>
        </w:rPr>
      </w:pPr>
    </w:p>
    <w:p w:rsidR="00E95076" w:rsidRPr="00A0231A" w:rsidRDefault="00BE7255" w:rsidP="00E95076">
      <w:pPr>
        <w:ind w:left="1080"/>
        <w:rPr>
          <w:rFonts w:ascii="Arial" w:hAnsi="Arial" w:cs="Arial"/>
          <w:sz w:val="24"/>
          <w:szCs w:val="24"/>
        </w:rPr>
      </w:pPr>
      <w:r w:rsidRPr="00A0231A">
        <w:rPr>
          <w:rFonts w:ascii="Arial" w:hAnsi="Arial" w:cs="Arial"/>
          <w:sz w:val="24"/>
          <w:szCs w:val="24"/>
        </w:rPr>
        <w:t>(</w:t>
      </w:r>
      <w:r w:rsidR="00843042" w:rsidRPr="00A0231A">
        <w:rPr>
          <w:rFonts w:ascii="Arial" w:hAnsi="Arial" w:cs="Arial"/>
          <w:sz w:val="24"/>
          <w:szCs w:val="24"/>
        </w:rPr>
        <w:t>1</w:t>
      </w:r>
      <w:r w:rsidRPr="00A0231A">
        <w:rPr>
          <w:rFonts w:ascii="Arial" w:hAnsi="Arial" w:cs="Arial"/>
          <w:sz w:val="24"/>
          <w:szCs w:val="24"/>
        </w:rPr>
        <w:t>)</w:t>
      </w:r>
      <w:r w:rsidRPr="00A0231A">
        <w:rPr>
          <w:rFonts w:ascii="Arial" w:hAnsi="Arial" w:cs="Arial"/>
          <w:sz w:val="24"/>
          <w:szCs w:val="24"/>
        </w:rPr>
        <w:tab/>
      </w:r>
      <w:r w:rsidR="00E95076" w:rsidRPr="00A0231A">
        <w:rPr>
          <w:rFonts w:ascii="Arial" w:hAnsi="Arial" w:cs="Arial"/>
          <w:sz w:val="24"/>
          <w:szCs w:val="24"/>
        </w:rPr>
        <w:t>Transportation will be provided during the course.</w:t>
      </w:r>
    </w:p>
    <w:p w:rsidR="00BE7255" w:rsidRPr="00A0231A" w:rsidRDefault="00BE7255" w:rsidP="00E95076">
      <w:pPr>
        <w:ind w:left="1080"/>
        <w:rPr>
          <w:rFonts w:ascii="Arial" w:hAnsi="Arial" w:cs="Arial"/>
          <w:sz w:val="24"/>
          <w:szCs w:val="24"/>
        </w:rPr>
      </w:pPr>
    </w:p>
    <w:p w:rsidR="00E95076" w:rsidRPr="00A0231A" w:rsidRDefault="00BE7255" w:rsidP="00E95076">
      <w:pPr>
        <w:ind w:left="1080"/>
        <w:rPr>
          <w:rFonts w:ascii="Arial" w:hAnsi="Arial" w:cs="Arial"/>
          <w:sz w:val="24"/>
          <w:szCs w:val="24"/>
        </w:rPr>
      </w:pPr>
      <w:r w:rsidRPr="00A0231A">
        <w:rPr>
          <w:rFonts w:ascii="Arial" w:hAnsi="Arial" w:cs="Arial"/>
          <w:sz w:val="24"/>
          <w:szCs w:val="24"/>
        </w:rPr>
        <w:t>(</w:t>
      </w:r>
      <w:r w:rsidR="00843042" w:rsidRPr="00A0231A">
        <w:rPr>
          <w:rFonts w:ascii="Arial" w:hAnsi="Arial" w:cs="Arial"/>
          <w:sz w:val="24"/>
          <w:szCs w:val="24"/>
        </w:rPr>
        <w:t>2</w:t>
      </w:r>
      <w:r w:rsidRPr="00A0231A">
        <w:rPr>
          <w:rFonts w:ascii="Arial" w:hAnsi="Arial" w:cs="Arial"/>
          <w:sz w:val="24"/>
          <w:szCs w:val="24"/>
        </w:rPr>
        <w:t>)</w:t>
      </w:r>
      <w:r w:rsidR="00843042" w:rsidRPr="00A0231A">
        <w:rPr>
          <w:rFonts w:ascii="Arial" w:hAnsi="Arial" w:cs="Arial"/>
          <w:sz w:val="24"/>
          <w:szCs w:val="24"/>
        </w:rPr>
        <w:t xml:space="preserve"> </w:t>
      </w:r>
      <w:r w:rsidR="00E95076" w:rsidRPr="00A0231A">
        <w:rPr>
          <w:rFonts w:ascii="Arial" w:hAnsi="Arial" w:cs="Arial"/>
          <w:sz w:val="24"/>
          <w:szCs w:val="24"/>
        </w:rPr>
        <w:t>Transportation will be provided</w:t>
      </w:r>
      <w:r w:rsidR="001050CA">
        <w:rPr>
          <w:rFonts w:ascii="Arial" w:hAnsi="Arial" w:cs="Arial"/>
          <w:sz w:val="24"/>
          <w:szCs w:val="24"/>
        </w:rPr>
        <w:t xml:space="preserve"> by the host unit</w:t>
      </w:r>
      <w:r w:rsidR="00E95076" w:rsidRPr="00A0231A">
        <w:rPr>
          <w:rFonts w:ascii="Arial" w:hAnsi="Arial" w:cs="Arial"/>
          <w:sz w:val="24"/>
          <w:szCs w:val="24"/>
        </w:rPr>
        <w:t xml:space="preserve"> to and from the nearest airport.</w:t>
      </w:r>
    </w:p>
    <w:p w:rsidR="00BE7255" w:rsidRPr="00A0231A" w:rsidRDefault="00BE7255" w:rsidP="00BE7255">
      <w:pPr>
        <w:ind w:left="90" w:firstLine="990"/>
        <w:rPr>
          <w:rFonts w:ascii="Arial" w:hAnsi="Arial" w:cs="Arial"/>
          <w:sz w:val="24"/>
          <w:szCs w:val="24"/>
        </w:rPr>
      </w:pPr>
    </w:p>
    <w:p w:rsidR="00E95076" w:rsidRPr="00A0231A" w:rsidRDefault="00BE7255" w:rsidP="00BE7255">
      <w:pPr>
        <w:ind w:left="90" w:firstLine="990"/>
        <w:rPr>
          <w:rFonts w:ascii="Arial" w:hAnsi="Arial" w:cs="Arial"/>
          <w:sz w:val="24"/>
          <w:szCs w:val="24"/>
        </w:rPr>
      </w:pPr>
      <w:r w:rsidRPr="00A0231A">
        <w:rPr>
          <w:rFonts w:ascii="Arial" w:hAnsi="Arial" w:cs="Arial"/>
          <w:sz w:val="24"/>
          <w:szCs w:val="24"/>
        </w:rPr>
        <w:t>(3)</w:t>
      </w:r>
      <w:r w:rsidR="00843042" w:rsidRPr="00A0231A">
        <w:rPr>
          <w:rFonts w:ascii="Arial" w:hAnsi="Arial" w:cs="Arial"/>
          <w:sz w:val="24"/>
          <w:szCs w:val="24"/>
        </w:rPr>
        <w:t xml:space="preserve"> </w:t>
      </w:r>
      <w:r w:rsidRPr="00A0231A">
        <w:rPr>
          <w:rFonts w:ascii="Arial" w:hAnsi="Arial" w:cs="Arial"/>
          <w:sz w:val="24"/>
          <w:szCs w:val="24"/>
        </w:rPr>
        <w:t xml:space="preserve"> </w:t>
      </w:r>
      <w:r w:rsidR="00061FB7" w:rsidRPr="00A0231A">
        <w:rPr>
          <w:rFonts w:ascii="Arial" w:hAnsi="Arial" w:cs="Arial"/>
          <w:sz w:val="24"/>
          <w:szCs w:val="24"/>
        </w:rPr>
        <w:t>POV’</w:t>
      </w:r>
      <w:r w:rsidR="00E95076" w:rsidRPr="00A0231A">
        <w:rPr>
          <w:rFonts w:ascii="Arial" w:hAnsi="Arial" w:cs="Arial"/>
          <w:sz w:val="24"/>
          <w:szCs w:val="24"/>
        </w:rPr>
        <w:t xml:space="preserve">s are not authorized during the </w:t>
      </w:r>
      <w:r w:rsidR="00427778" w:rsidRPr="00A0231A">
        <w:rPr>
          <w:rFonts w:ascii="Arial" w:hAnsi="Arial" w:cs="Arial"/>
          <w:sz w:val="24"/>
          <w:szCs w:val="24"/>
        </w:rPr>
        <w:t>course;</w:t>
      </w:r>
      <w:r w:rsidR="00E95076" w:rsidRPr="00A0231A">
        <w:rPr>
          <w:rFonts w:ascii="Arial" w:hAnsi="Arial" w:cs="Arial"/>
          <w:sz w:val="24"/>
          <w:szCs w:val="24"/>
        </w:rPr>
        <w:t xml:space="preserve"> they may be used for arrival and departure to the course.</w:t>
      </w:r>
    </w:p>
    <w:p w:rsidR="00E95076" w:rsidRPr="00A0231A" w:rsidRDefault="00E95076" w:rsidP="00E95076">
      <w:pPr>
        <w:ind w:left="1080" w:hanging="360"/>
        <w:rPr>
          <w:rFonts w:ascii="Arial" w:hAnsi="Arial" w:cs="Arial"/>
          <w:sz w:val="24"/>
          <w:szCs w:val="24"/>
        </w:rPr>
      </w:pPr>
    </w:p>
    <w:p w:rsidR="00E95076" w:rsidRPr="00A0231A" w:rsidRDefault="00BE7255" w:rsidP="00E95076">
      <w:pPr>
        <w:rPr>
          <w:rFonts w:ascii="Arial" w:hAnsi="Arial" w:cs="Arial"/>
          <w:sz w:val="24"/>
          <w:szCs w:val="24"/>
        </w:rPr>
      </w:pPr>
      <w:r w:rsidRPr="00A0231A">
        <w:rPr>
          <w:rFonts w:ascii="Arial" w:hAnsi="Arial" w:cs="Arial"/>
          <w:sz w:val="24"/>
          <w:szCs w:val="24"/>
        </w:rPr>
        <w:tab/>
      </w:r>
      <w:proofErr w:type="gramStart"/>
      <w:r w:rsidRPr="00A0231A">
        <w:rPr>
          <w:rFonts w:ascii="Arial" w:hAnsi="Arial" w:cs="Arial"/>
          <w:sz w:val="24"/>
          <w:szCs w:val="24"/>
        </w:rPr>
        <w:t>d</w:t>
      </w:r>
      <w:r w:rsidR="00E95076" w:rsidRPr="00A0231A">
        <w:rPr>
          <w:rFonts w:ascii="Arial" w:hAnsi="Arial" w:cs="Arial"/>
          <w:sz w:val="24"/>
          <w:szCs w:val="24"/>
        </w:rPr>
        <w:t>.  Packing</w:t>
      </w:r>
      <w:proofErr w:type="gramEnd"/>
      <w:r w:rsidR="00E95076" w:rsidRPr="00A0231A">
        <w:rPr>
          <w:rFonts w:ascii="Arial" w:hAnsi="Arial" w:cs="Arial"/>
          <w:sz w:val="24"/>
          <w:szCs w:val="24"/>
        </w:rPr>
        <w:t xml:space="preserve"> List</w:t>
      </w:r>
    </w:p>
    <w:p w:rsidR="00490917" w:rsidRDefault="00BE7255" w:rsidP="00490917">
      <w:pPr>
        <w:pStyle w:val="NormalWeb"/>
        <w:tabs>
          <w:tab w:val="left" w:pos="2700"/>
        </w:tabs>
        <w:ind w:left="90" w:firstLine="990"/>
        <w:rPr>
          <w:rFonts w:ascii="Arial" w:hAnsi="Arial" w:cs="Arial"/>
          <w:color w:val="auto"/>
        </w:rPr>
      </w:pPr>
      <w:r w:rsidRPr="00A0231A">
        <w:rPr>
          <w:rFonts w:ascii="Arial" w:hAnsi="Arial" w:cs="Arial"/>
          <w:color w:val="auto"/>
        </w:rPr>
        <w:t xml:space="preserve">(1)  </w:t>
      </w:r>
      <w:r w:rsidR="00E95076" w:rsidRPr="00A0231A">
        <w:rPr>
          <w:rFonts w:ascii="Arial" w:hAnsi="Arial" w:cs="Arial"/>
          <w:color w:val="auto"/>
        </w:rPr>
        <w:t>The following packing list details the required uniforms and equipment for the</w:t>
      </w:r>
      <w:r w:rsidR="001050CA">
        <w:rPr>
          <w:rFonts w:ascii="Arial" w:hAnsi="Arial" w:cs="Arial"/>
          <w:color w:val="auto"/>
        </w:rPr>
        <w:t xml:space="preserve"> Pathfinder Course</w:t>
      </w:r>
      <w:r w:rsidR="00E95076" w:rsidRPr="00A0231A">
        <w:rPr>
          <w:rFonts w:ascii="Arial" w:hAnsi="Arial" w:cs="Arial"/>
          <w:color w:val="auto"/>
        </w:rPr>
        <w:t xml:space="preserve">.  Unit commanders and first line supervisors should pre-inspect their soldiers before they report to the </w:t>
      </w:r>
      <w:r w:rsidR="001050CA">
        <w:rPr>
          <w:rFonts w:ascii="Arial" w:hAnsi="Arial" w:cs="Arial"/>
          <w:color w:val="auto"/>
        </w:rPr>
        <w:t>Pathfinder Course</w:t>
      </w:r>
      <w:r w:rsidR="00E95076" w:rsidRPr="00A0231A">
        <w:rPr>
          <w:rFonts w:ascii="Arial" w:hAnsi="Arial" w:cs="Arial"/>
          <w:color w:val="auto"/>
        </w:rPr>
        <w:t xml:space="preserve">.  Soldiers who report to </w:t>
      </w:r>
      <w:r w:rsidR="001050CA">
        <w:rPr>
          <w:rFonts w:ascii="Arial" w:hAnsi="Arial" w:cs="Arial"/>
          <w:color w:val="auto"/>
        </w:rPr>
        <w:t>the Pathfinder Course</w:t>
      </w:r>
      <w:r w:rsidR="00E95076" w:rsidRPr="00A0231A">
        <w:rPr>
          <w:rFonts w:ascii="Arial" w:hAnsi="Arial" w:cs="Arial"/>
          <w:color w:val="auto"/>
        </w:rPr>
        <w:t xml:space="preserve"> without required uniforms and equipment will be released from the course.</w:t>
      </w:r>
    </w:p>
    <w:p w:rsidR="00E95076" w:rsidRPr="00490917" w:rsidRDefault="00BE7255" w:rsidP="00490917">
      <w:pPr>
        <w:pStyle w:val="NormalWeb"/>
        <w:tabs>
          <w:tab w:val="left" w:pos="2700"/>
        </w:tabs>
        <w:ind w:left="90" w:firstLine="990"/>
        <w:rPr>
          <w:rFonts w:ascii="Arial" w:hAnsi="Arial" w:cs="Arial"/>
          <w:color w:val="auto"/>
        </w:rPr>
      </w:pPr>
      <w:r w:rsidRPr="00A0231A">
        <w:rPr>
          <w:rFonts w:ascii="Arial" w:hAnsi="Arial" w:cs="Arial"/>
          <w:color w:val="000000"/>
        </w:rPr>
        <w:t xml:space="preserve">(2)  </w:t>
      </w:r>
      <w:r w:rsidR="00E95076" w:rsidRPr="00A0231A">
        <w:rPr>
          <w:rFonts w:ascii="Arial" w:hAnsi="Arial" w:cs="Arial"/>
          <w:color w:val="000000"/>
        </w:rPr>
        <w:t>All items of clothing and equipment on this packing list will be clean and serviceable.</w:t>
      </w:r>
      <w:r w:rsidR="006F7BF5" w:rsidRPr="00A0231A">
        <w:rPr>
          <w:rFonts w:ascii="Arial" w:hAnsi="Arial" w:cs="Arial"/>
          <w:color w:val="000000"/>
        </w:rPr>
        <w:t xml:space="preserve"> </w:t>
      </w:r>
      <w:r w:rsidR="00E95076" w:rsidRPr="00A0231A">
        <w:rPr>
          <w:rFonts w:ascii="Arial" w:hAnsi="Arial" w:cs="Arial"/>
          <w:color w:val="000000"/>
        </w:rPr>
        <w:t xml:space="preserve"> Failure to have any of the below items in clean and serviceable condition (missing fasteners, holes, etc.) will result in the soldier being denied enrollment into the course.  Ultimately, it is</w:t>
      </w:r>
      <w:r w:rsidR="001050CA">
        <w:rPr>
          <w:rFonts w:ascii="Arial" w:hAnsi="Arial" w:cs="Arial"/>
          <w:color w:val="000000"/>
        </w:rPr>
        <w:t xml:space="preserve"> the decision of the Pathfinder</w:t>
      </w:r>
      <w:r w:rsidR="00E95076" w:rsidRPr="00A0231A">
        <w:rPr>
          <w:rFonts w:ascii="Arial" w:hAnsi="Arial" w:cs="Arial"/>
          <w:color w:val="000000"/>
        </w:rPr>
        <w:t xml:space="preserve"> NCOIC as to whether or not the equipment is clean and serviceable.</w:t>
      </w:r>
      <w:r w:rsidR="00E95076" w:rsidRPr="00A0231A">
        <w:rPr>
          <w:rFonts w:ascii="Arial" w:hAnsi="Arial" w:cs="Arial"/>
          <w:color w:val="000000"/>
        </w:rPr>
        <w:tab/>
      </w:r>
      <w:r w:rsidR="00E95076" w:rsidRPr="00A0231A">
        <w:rPr>
          <w:rFonts w:ascii="Arial" w:hAnsi="Arial" w:cs="Arial"/>
          <w:color w:val="000000"/>
        </w:rPr>
        <w:tab/>
      </w:r>
    </w:p>
    <w:p w:rsidR="00E95076" w:rsidRPr="00A0231A" w:rsidRDefault="00BE7255" w:rsidP="00BE7255">
      <w:pPr>
        <w:pStyle w:val="NormalWeb"/>
        <w:tabs>
          <w:tab w:val="left" w:pos="2700"/>
        </w:tabs>
        <w:ind w:left="90" w:firstLine="990"/>
        <w:rPr>
          <w:rFonts w:ascii="Arial" w:hAnsi="Arial" w:cs="Arial"/>
          <w:color w:val="000000"/>
        </w:rPr>
      </w:pPr>
      <w:r w:rsidRPr="00A0231A">
        <w:rPr>
          <w:rFonts w:ascii="Arial" w:hAnsi="Arial" w:cs="Arial"/>
          <w:color w:val="000000"/>
        </w:rPr>
        <w:t xml:space="preserve">(3)  </w:t>
      </w:r>
      <w:r w:rsidR="00E95076" w:rsidRPr="00A0231A">
        <w:rPr>
          <w:rFonts w:ascii="Arial" w:hAnsi="Arial" w:cs="Arial"/>
          <w:color w:val="000000"/>
        </w:rPr>
        <w:t xml:space="preserve">This packing list prescribes the minimum number of items required for </w:t>
      </w:r>
      <w:r w:rsidR="001050CA">
        <w:rPr>
          <w:rFonts w:ascii="Arial" w:hAnsi="Arial" w:cs="Arial"/>
          <w:color w:val="000000"/>
        </w:rPr>
        <w:t>the course.  Students are allowed to</w:t>
      </w:r>
      <w:r w:rsidR="00E95076" w:rsidRPr="00A0231A">
        <w:rPr>
          <w:rFonts w:ascii="Arial" w:hAnsi="Arial" w:cs="Arial"/>
          <w:color w:val="000000"/>
        </w:rPr>
        <w:t xml:space="preserve"> bring additional items</w:t>
      </w:r>
      <w:r w:rsidR="001050CA">
        <w:rPr>
          <w:rFonts w:ascii="Arial" w:hAnsi="Arial" w:cs="Arial"/>
          <w:color w:val="000000"/>
        </w:rPr>
        <w:t xml:space="preserve"> </w:t>
      </w:r>
      <w:r w:rsidR="00E95076" w:rsidRPr="00A0231A">
        <w:rPr>
          <w:rFonts w:ascii="Arial" w:hAnsi="Arial" w:cs="Arial"/>
          <w:color w:val="000000"/>
        </w:rPr>
        <w:t>to last the length of the course</w:t>
      </w:r>
      <w:r w:rsidR="001050CA">
        <w:rPr>
          <w:rFonts w:ascii="Arial" w:hAnsi="Arial" w:cs="Arial"/>
          <w:color w:val="000000"/>
        </w:rPr>
        <w:t xml:space="preserve"> if needed</w:t>
      </w:r>
      <w:r w:rsidR="00E95076" w:rsidRPr="00A0231A">
        <w:rPr>
          <w:rFonts w:ascii="Arial" w:hAnsi="Arial" w:cs="Arial"/>
          <w:color w:val="000000"/>
        </w:rPr>
        <w:t>.</w:t>
      </w:r>
      <w:r w:rsidR="00A77714">
        <w:rPr>
          <w:rFonts w:ascii="Arial" w:hAnsi="Arial" w:cs="Arial"/>
          <w:color w:val="auto"/>
        </w:rPr>
        <w:t xml:space="preserve">  </w:t>
      </w:r>
      <w:r w:rsidR="00A77714">
        <w:rPr>
          <w:rFonts w:ascii="Arial" w:hAnsi="Arial" w:cs="Arial"/>
          <w:color w:val="FF0000"/>
        </w:rPr>
        <w:t xml:space="preserve">Seasonal items will be brought 1 OCT – </w:t>
      </w:r>
      <w:r w:rsidR="00A77714" w:rsidRPr="0022352E">
        <w:rPr>
          <w:rFonts w:ascii="Arial" w:hAnsi="Arial" w:cs="Arial"/>
          <w:color w:val="FF0000"/>
        </w:rPr>
        <w:t>1 APR.</w:t>
      </w:r>
      <w:r w:rsidR="00A77714">
        <w:rPr>
          <w:rFonts w:ascii="Arial" w:hAnsi="Arial" w:cs="Arial"/>
          <w:color w:val="auto"/>
        </w:rPr>
        <w:t xml:space="preserve">  </w:t>
      </w:r>
    </w:p>
    <w:p w:rsidR="00502AFF" w:rsidRPr="00A0231A" w:rsidRDefault="00502AFF" w:rsidP="00502AFF">
      <w:pPr>
        <w:pStyle w:val="NormalWeb"/>
        <w:tabs>
          <w:tab w:val="left" w:pos="576"/>
          <w:tab w:val="left" w:pos="1170"/>
          <w:tab w:val="left" w:pos="1700"/>
          <w:tab w:val="left" w:pos="5616"/>
        </w:tabs>
        <w:spacing w:before="0" w:after="0"/>
        <w:jc w:val="both"/>
        <w:rPr>
          <w:rFonts w:ascii="Arial" w:hAnsi="Arial" w:cs="Arial"/>
          <w:color w:val="000000"/>
        </w:rPr>
      </w:pPr>
      <w:r w:rsidRPr="00A0231A">
        <w:rPr>
          <w:rFonts w:ascii="Arial" w:hAnsi="Arial" w:cs="Arial"/>
          <w:color w:val="000000"/>
        </w:rPr>
        <w:tab/>
        <w:t xml:space="preserve">  </w:t>
      </w:r>
      <w:r w:rsidRPr="00A0231A">
        <w:rPr>
          <w:rFonts w:ascii="Arial" w:hAnsi="Arial" w:cs="Arial"/>
          <w:color w:val="000000"/>
        </w:rPr>
        <w:tab/>
      </w:r>
      <w:r>
        <w:rPr>
          <w:rFonts w:ascii="Arial" w:hAnsi="Arial" w:cs="Arial"/>
          <w:color w:val="000000"/>
        </w:rPr>
        <w:tab/>
      </w:r>
      <w:r w:rsidRPr="00A0231A">
        <w:rPr>
          <w:rFonts w:ascii="Arial" w:hAnsi="Arial" w:cs="Arial"/>
          <w:color w:val="000000"/>
        </w:rPr>
        <w:t>(</w:t>
      </w:r>
      <w:r>
        <w:rPr>
          <w:rFonts w:ascii="Arial" w:hAnsi="Arial" w:cs="Arial"/>
          <w:color w:val="000000"/>
        </w:rPr>
        <w:t xml:space="preserve">a) </w:t>
      </w:r>
      <w:proofErr w:type="spellStart"/>
      <w:r w:rsidRPr="00A0231A">
        <w:rPr>
          <w:rFonts w:ascii="Arial" w:hAnsi="Arial" w:cs="Arial"/>
          <w:color w:val="000000"/>
        </w:rPr>
        <w:t>Camelbaks</w:t>
      </w:r>
      <w:proofErr w:type="spellEnd"/>
      <w:r w:rsidRPr="00A0231A">
        <w:rPr>
          <w:rFonts w:ascii="Arial" w:hAnsi="Arial" w:cs="Arial"/>
          <w:color w:val="000000"/>
        </w:rPr>
        <w:t xml:space="preserve"> may be used, however do not replace items on the packing list. </w:t>
      </w:r>
    </w:p>
    <w:p w:rsidR="00502AFF" w:rsidRPr="00A0231A" w:rsidRDefault="00502AFF" w:rsidP="00502AFF">
      <w:pPr>
        <w:pStyle w:val="NormalWeb"/>
        <w:tabs>
          <w:tab w:val="left" w:pos="576"/>
          <w:tab w:val="left" w:pos="1152"/>
          <w:tab w:val="left" w:pos="1700"/>
          <w:tab w:val="left" w:pos="5616"/>
        </w:tabs>
        <w:spacing w:before="0" w:after="0"/>
        <w:ind w:left="1152" w:hanging="1152"/>
        <w:jc w:val="both"/>
        <w:rPr>
          <w:rFonts w:ascii="Arial" w:hAnsi="Arial" w:cs="Arial"/>
          <w:color w:val="000000"/>
        </w:rPr>
      </w:pPr>
      <w:r w:rsidRPr="00A0231A">
        <w:rPr>
          <w:rFonts w:ascii="Arial" w:hAnsi="Arial" w:cs="Arial"/>
          <w:color w:val="000000"/>
        </w:rPr>
        <w:tab/>
        <w:t xml:space="preserve">  </w:t>
      </w:r>
      <w:r w:rsidRPr="00A0231A">
        <w:rPr>
          <w:rFonts w:ascii="Arial" w:hAnsi="Arial" w:cs="Arial"/>
          <w:color w:val="000000"/>
        </w:rPr>
        <w:tab/>
      </w:r>
      <w:r>
        <w:rPr>
          <w:rFonts w:ascii="Arial" w:hAnsi="Arial" w:cs="Arial"/>
          <w:color w:val="000000"/>
        </w:rPr>
        <w:tab/>
      </w:r>
      <w:r w:rsidRPr="00A0231A">
        <w:rPr>
          <w:rFonts w:ascii="Arial" w:hAnsi="Arial" w:cs="Arial"/>
          <w:color w:val="000000"/>
        </w:rPr>
        <w:t>(</w:t>
      </w:r>
      <w:r>
        <w:rPr>
          <w:rFonts w:ascii="Arial" w:hAnsi="Arial" w:cs="Arial"/>
          <w:color w:val="000000"/>
        </w:rPr>
        <w:t>b</w:t>
      </w:r>
      <w:r w:rsidRPr="00A0231A">
        <w:rPr>
          <w:rFonts w:ascii="Arial" w:hAnsi="Arial" w:cs="Arial"/>
          <w:color w:val="000000"/>
        </w:rPr>
        <w:t xml:space="preserve">)  Personnel linen is authorized and recommended. </w:t>
      </w:r>
    </w:p>
    <w:p w:rsidR="00502AFF" w:rsidRPr="00A0231A" w:rsidRDefault="00502AFF" w:rsidP="00502AFF">
      <w:pPr>
        <w:pStyle w:val="NormalWeb"/>
        <w:tabs>
          <w:tab w:val="left" w:pos="576"/>
          <w:tab w:val="left" w:pos="1152"/>
          <w:tab w:val="left" w:pos="1700"/>
          <w:tab w:val="left" w:pos="5616"/>
        </w:tabs>
        <w:spacing w:before="0" w:after="0"/>
        <w:rPr>
          <w:rFonts w:ascii="Arial" w:hAnsi="Arial" w:cs="Arial"/>
          <w:color w:val="000000"/>
        </w:rPr>
      </w:pPr>
      <w:r w:rsidRPr="00A0231A">
        <w:rPr>
          <w:rFonts w:ascii="Arial" w:hAnsi="Arial" w:cs="Arial"/>
          <w:color w:val="000000"/>
        </w:rPr>
        <w:tab/>
        <w:t xml:space="preserve">  </w:t>
      </w:r>
      <w:r w:rsidRPr="00A0231A">
        <w:rPr>
          <w:rFonts w:ascii="Arial" w:hAnsi="Arial" w:cs="Arial"/>
          <w:color w:val="000000"/>
        </w:rPr>
        <w:tab/>
      </w:r>
      <w:r>
        <w:rPr>
          <w:rFonts w:ascii="Arial" w:hAnsi="Arial" w:cs="Arial"/>
          <w:color w:val="000000"/>
        </w:rPr>
        <w:tab/>
      </w:r>
      <w:r w:rsidRPr="00A0231A">
        <w:rPr>
          <w:rFonts w:ascii="Arial" w:hAnsi="Arial" w:cs="Arial"/>
          <w:color w:val="000000"/>
        </w:rPr>
        <w:t>(</w:t>
      </w:r>
      <w:r>
        <w:rPr>
          <w:rFonts w:ascii="Arial" w:hAnsi="Arial" w:cs="Arial"/>
          <w:color w:val="000000"/>
        </w:rPr>
        <w:t>c</w:t>
      </w:r>
      <w:r w:rsidRPr="00A0231A">
        <w:rPr>
          <w:rFonts w:ascii="Arial" w:hAnsi="Arial" w:cs="Arial"/>
          <w:color w:val="000000"/>
        </w:rPr>
        <w:t>)  Unauthorized items.</w:t>
      </w:r>
    </w:p>
    <w:p w:rsidR="006730E1" w:rsidRDefault="00502AFF" w:rsidP="006730E1">
      <w:pPr>
        <w:pStyle w:val="NormalWeb"/>
        <w:tabs>
          <w:tab w:val="left" w:pos="576"/>
          <w:tab w:val="left" w:pos="900"/>
          <w:tab w:val="left" w:pos="1620"/>
          <w:tab w:val="left" w:pos="2000"/>
        </w:tabs>
        <w:spacing w:before="0" w:after="0"/>
        <w:ind w:firstLine="1155"/>
        <w:rPr>
          <w:rFonts w:ascii="Arial" w:hAnsi="Arial" w:cs="Arial"/>
          <w:color w:val="000000"/>
        </w:rPr>
      </w:pPr>
      <w:r w:rsidRPr="00A0231A">
        <w:rPr>
          <w:rFonts w:ascii="Arial" w:hAnsi="Arial" w:cs="Arial"/>
          <w:color w:val="000000"/>
        </w:rPr>
        <w:lastRenderedPageBreak/>
        <w:tab/>
      </w:r>
      <w:r>
        <w:rPr>
          <w:rFonts w:ascii="Arial" w:hAnsi="Arial" w:cs="Arial"/>
          <w:color w:val="000000"/>
        </w:rPr>
        <w:tab/>
      </w:r>
      <w:r w:rsidRPr="00A0231A">
        <w:rPr>
          <w:rFonts w:ascii="Arial" w:hAnsi="Arial" w:cs="Arial"/>
          <w:color w:val="000000"/>
        </w:rPr>
        <w:t>(1)  Dietary supplements are not authorized for use by any personnel at any time throughout the course.</w:t>
      </w: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r>
    </w:p>
    <w:p w:rsidR="006730E1" w:rsidRDefault="006730E1" w:rsidP="006730E1">
      <w:pPr>
        <w:pStyle w:val="NormalWeb"/>
        <w:tabs>
          <w:tab w:val="left" w:pos="576"/>
          <w:tab w:val="left" w:pos="900"/>
          <w:tab w:val="left" w:pos="1620"/>
          <w:tab w:val="left" w:pos="2000"/>
        </w:tabs>
        <w:spacing w:before="0" w:after="0"/>
        <w:ind w:firstLine="1155"/>
        <w:rPr>
          <w:rFonts w:ascii="Arial" w:hAnsi="Arial" w:cs="Arial"/>
          <w:color w:val="000000"/>
        </w:rPr>
      </w:pPr>
      <w:r>
        <w:rPr>
          <w:rFonts w:ascii="Arial" w:hAnsi="Arial" w:cs="Arial"/>
          <w:color w:val="000000"/>
        </w:rPr>
        <w:tab/>
      </w:r>
      <w:r>
        <w:rPr>
          <w:rFonts w:ascii="Arial" w:hAnsi="Arial" w:cs="Arial"/>
          <w:color w:val="000000"/>
        </w:rPr>
        <w:tab/>
      </w:r>
      <w:r w:rsidR="00502AFF" w:rsidRPr="00A0231A">
        <w:rPr>
          <w:rFonts w:ascii="Arial" w:hAnsi="Arial" w:cs="Arial"/>
          <w:color w:val="000000"/>
        </w:rPr>
        <w:t>(2)  No cellular phones or pagers. (</w:t>
      </w:r>
      <w:proofErr w:type="gramStart"/>
      <w:r w:rsidR="00502AFF" w:rsidRPr="00A0231A">
        <w:rPr>
          <w:rFonts w:ascii="Arial" w:hAnsi="Arial" w:cs="Arial"/>
          <w:color w:val="000000"/>
        </w:rPr>
        <w:t>during</w:t>
      </w:r>
      <w:proofErr w:type="gramEnd"/>
      <w:r w:rsidR="00502AFF" w:rsidRPr="00A0231A">
        <w:rPr>
          <w:rFonts w:ascii="Arial" w:hAnsi="Arial" w:cs="Arial"/>
          <w:color w:val="000000"/>
        </w:rPr>
        <w:t xml:space="preserve"> duty hours)</w:t>
      </w:r>
      <w:r w:rsidR="00502AFF" w:rsidRPr="00A0231A">
        <w:rPr>
          <w:rFonts w:ascii="Arial" w:hAnsi="Arial" w:cs="Arial"/>
          <w:color w:val="000000"/>
        </w:rPr>
        <w:tab/>
      </w:r>
    </w:p>
    <w:p w:rsidR="00502AFF" w:rsidRPr="00A0231A" w:rsidRDefault="006730E1" w:rsidP="006730E1">
      <w:pPr>
        <w:pStyle w:val="NormalWeb"/>
        <w:tabs>
          <w:tab w:val="left" w:pos="576"/>
          <w:tab w:val="left" w:pos="900"/>
          <w:tab w:val="left" w:pos="1620"/>
          <w:tab w:val="left" w:pos="2000"/>
        </w:tabs>
        <w:spacing w:before="0" w:after="0"/>
        <w:ind w:firstLine="1155"/>
        <w:rPr>
          <w:rFonts w:ascii="Arial" w:hAnsi="Arial" w:cs="Arial"/>
          <w:color w:val="000000"/>
        </w:rPr>
      </w:pPr>
      <w:r>
        <w:rPr>
          <w:rFonts w:ascii="Arial" w:hAnsi="Arial" w:cs="Arial"/>
          <w:color w:val="000000"/>
        </w:rPr>
        <w:tab/>
      </w:r>
      <w:r>
        <w:rPr>
          <w:rFonts w:ascii="Arial" w:hAnsi="Arial" w:cs="Arial"/>
          <w:color w:val="000000"/>
        </w:rPr>
        <w:tab/>
      </w:r>
      <w:r w:rsidR="00502AFF" w:rsidRPr="00A0231A">
        <w:rPr>
          <w:rFonts w:ascii="Arial" w:hAnsi="Arial" w:cs="Arial"/>
          <w:color w:val="000000"/>
        </w:rPr>
        <w:t>(3)  No fixed blade or folding knives over 4”.</w:t>
      </w:r>
      <w:r w:rsidR="00502AFF" w:rsidRPr="00A0231A">
        <w:rPr>
          <w:rFonts w:ascii="Arial" w:hAnsi="Arial" w:cs="Arial"/>
          <w:color w:val="000000"/>
        </w:rPr>
        <w:tab/>
      </w:r>
      <w:r w:rsidR="00502AFF" w:rsidRPr="00A0231A">
        <w:rPr>
          <w:rFonts w:ascii="Arial" w:hAnsi="Arial" w:cs="Arial"/>
          <w:color w:val="000000"/>
        </w:rPr>
        <w:tab/>
      </w:r>
    </w:p>
    <w:p w:rsidR="00502AFF" w:rsidRPr="00A0231A" w:rsidRDefault="00502AFF" w:rsidP="00502AFF">
      <w:pPr>
        <w:pStyle w:val="NormalWeb"/>
        <w:tabs>
          <w:tab w:val="left" w:pos="576"/>
          <w:tab w:val="left" w:pos="990"/>
          <w:tab w:val="left" w:pos="1620"/>
          <w:tab w:val="left" w:pos="2000"/>
        </w:tabs>
        <w:spacing w:before="0" w:after="0"/>
        <w:ind w:firstLine="1155"/>
        <w:rPr>
          <w:rFonts w:ascii="Arial" w:hAnsi="Arial" w:cs="Arial"/>
          <w:color w:val="000000"/>
        </w:rPr>
      </w:pPr>
      <w:r w:rsidRPr="00A0231A">
        <w:rPr>
          <w:rFonts w:ascii="Arial" w:hAnsi="Arial" w:cs="Arial"/>
          <w:color w:val="000000"/>
        </w:rPr>
        <w:tab/>
      </w:r>
      <w:r>
        <w:rPr>
          <w:rFonts w:ascii="Arial" w:hAnsi="Arial" w:cs="Arial"/>
          <w:color w:val="000000"/>
        </w:rPr>
        <w:tab/>
      </w:r>
      <w:r w:rsidRPr="00A0231A">
        <w:rPr>
          <w:rFonts w:ascii="Arial" w:hAnsi="Arial" w:cs="Arial"/>
          <w:color w:val="000000"/>
        </w:rPr>
        <w:t>(4)  No</w:t>
      </w:r>
      <w:r w:rsidR="006730E1">
        <w:rPr>
          <w:rFonts w:ascii="Arial" w:hAnsi="Arial" w:cs="Arial"/>
          <w:color w:val="000000"/>
        </w:rPr>
        <w:t xml:space="preserve"> civilian clothes of any type (</w:t>
      </w:r>
      <w:r w:rsidRPr="00A0231A">
        <w:rPr>
          <w:rFonts w:ascii="Arial" w:hAnsi="Arial" w:cs="Arial"/>
          <w:color w:val="000000"/>
        </w:rPr>
        <w:t>during duty hours)</w:t>
      </w:r>
      <w:r w:rsidR="006730E1">
        <w:rPr>
          <w:rFonts w:ascii="Arial" w:hAnsi="Arial" w:cs="Arial"/>
          <w:color w:val="000000"/>
        </w:rPr>
        <w:t>.</w:t>
      </w:r>
      <w:r w:rsidRPr="00A0231A">
        <w:rPr>
          <w:rFonts w:ascii="Arial" w:hAnsi="Arial" w:cs="Arial"/>
          <w:color w:val="000000"/>
        </w:rPr>
        <w:t xml:space="preserve">  </w:t>
      </w:r>
    </w:p>
    <w:p w:rsidR="00502AFF" w:rsidRPr="00A0231A" w:rsidRDefault="00502AFF" w:rsidP="00502AFF">
      <w:pPr>
        <w:pStyle w:val="NormalWeb"/>
        <w:tabs>
          <w:tab w:val="left" w:pos="576"/>
          <w:tab w:val="left" w:pos="990"/>
          <w:tab w:val="left" w:pos="1620"/>
          <w:tab w:val="left" w:pos="2000"/>
        </w:tabs>
        <w:spacing w:before="0" w:after="0"/>
        <w:rPr>
          <w:rFonts w:ascii="Arial" w:hAnsi="Arial" w:cs="Arial"/>
          <w:color w:val="000000"/>
        </w:rPr>
      </w:pP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r>
      <w:r>
        <w:rPr>
          <w:rFonts w:ascii="Arial" w:hAnsi="Arial" w:cs="Arial"/>
          <w:color w:val="000000"/>
        </w:rPr>
        <w:tab/>
      </w:r>
      <w:r w:rsidR="00E229D9">
        <w:rPr>
          <w:rFonts w:ascii="Arial" w:hAnsi="Arial" w:cs="Arial"/>
          <w:color w:val="000000"/>
        </w:rPr>
        <w:t>(5)  A</w:t>
      </w:r>
      <w:r w:rsidRPr="00A0231A">
        <w:rPr>
          <w:rFonts w:ascii="Arial" w:hAnsi="Arial" w:cs="Arial"/>
          <w:color w:val="000000"/>
        </w:rPr>
        <w:t xml:space="preserve">lcohol products </w:t>
      </w:r>
      <w:r w:rsidR="00E229D9">
        <w:rPr>
          <w:rFonts w:ascii="Arial" w:hAnsi="Arial" w:cs="Arial"/>
          <w:color w:val="000000"/>
        </w:rPr>
        <w:t>are not allowed throughout the dur</w:t>
      </w:r>
      <w:r w:rsidR="00EE2394">
        <w:rPr>
          <w:rFonts w:ascii="Arial" w:hAnsi="Arial" w:cs="Arial"/>
          <w:color w:val="000000"/>
        </w:rPr>
        <w:t>ation of the Pathfinder C</w:t>
      </w:r>
      <w:r w:rsidR="00E229D9">
        <w:rPr>
          <w:rFonts w:ascii="Arial" w:hAnsi="Arial" w:cs="Arial"/>
          <w:color w:val="000000"/>
        </w:rPr>
        <w:t xml:space="preserve">ourse. </w:t>
      </w:r>
      <w:r w:rsidRPr="00A0231A">
        <w:rPr>
          <w:rFonts w:ascii="Arial" w:hAnsi="Arial" w:cs="Arial"/>
          <w:color w:val="000000"/>
        </w:rPr>
        <w:t xml:space="preserve"> </w:t>
      </w:r>
    </w:p>
    <w:p w:rsidR="00A77714" w:rsidRPr="00A0231A" w:rsidRDefault="0057403B" w:rsidP="00200234">
      <w:pPr>
        <w:pStyle w:val="NormalWeb"/>
        <w:tabs>
          <w:tab w:val="left" w:pos="540"/>
          <w:tab w:val="left" w:pos="720"/>
          <w:tab w:val="left" w:pos="810"/>
          <w:tab w:val="left" w:pos="900"/>
          <w:tab w:val="left" w:pos="1152"/>
          <w:tab w:val="left" w:pos="5616"/>
        </w:tabs>
        <w:spacing w:before="0" w:after="0"/>
        <w:rPr>
          <w:rFonts w:ascii="Arial" w:hAnsi="Arial" w:cs="Arial"/>
          <w:color w:val="000000"/>
        </w:rPr>
      </w:pPr>
      <w:r>
        <w:rPr>
          <w:rFonts w:ascii="Arial" w:hAnsi="Arial" w:cs="Arial"/>
          <w:color w:val="000000"/>
        </w:rPr>
        <w:t xml:space="preserve">        </w:t>
      </w:r>
      <w:r w:rsidR="00200234">
        <w:rPr>
          <w:rFonts w:ascii="Arial" w:hAnsi="Arial" w:cs="Arial"/>
          <w:color w:val="000000"/>
        </w:rPr>
        <w:t xml:space="preserve">  </w:t>
      </w:r>
      <w:proofErr w:type="gramStart"/>
      <w:r>
        <w:rPr>
          <w:rFonts w:ascii="Arial" w:hAnsi="Arial" w:cs="Arial"/>
          <w:color w:val="000000"/>
        </w:rPr>
        <w:t>e</w:t>
      </w:r>
      <w:r w:rsidR="00A77714" w:rsidRPr="00A0231A">
        <w:rPr>
          <w:rFonts w:ascii="Arial" w:hAnsi="Arial" w:cs="Arial"/>
          <w:color w:val="000000"/>
        </w:rPr>
        <w:t>.  Additional</w:t>
      </w:r>
      <w:proofErr w:type="gramEnd"/>
      <w:r w:rsidR="00A77714" w:rsidRPr="00A0231A">
        <w:rPr>
          <w:rFonts w:ascii="Arial" w:hAnsi="Arial" w:cs="Arial"/>
          <w:color w:val="000000"/>
        </w:rPr>
        <w:t xml:space="preserve"> Information</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Pr="00A0231A">
        <w:rPr>
          <w:rFonts w:ascii="Arial" w:hAnsi="Arial" w:cs="Arial"/>
          <w:color w:val="000000"/>
        </w:rPr>
        <w:tab/>
      </w:r>
      <w:r w:rsidR="00650F6A">
        <w:rPr>
          <w:rFonts w:ascii="Arial" w:hAnsi="Arial" w:cs="Arial"/>
          <w:color w:val="000000"/>
        </w:rPr>
        <w:tab/>
      </w:r>
      <w:r w:rsidRPr="00A0231A">
        <w:rPr>
          <w:rFonts w:ascii="Arial" w:hAnsi="Arial" w:cs="Arial"/>
          <w:color w:val="000000"/>
        </w:rPr>
        <w:t xml:space="preserve">(1)  Additional information can be obtained through our web page at: </w:t>
      </w:r>
      <w:hyperlink r:id="rId7" w:history="1">
        <w:r w:rsidRPr="00A0231A">
          <w:rPr>
            <w:rStyle w:val="Hyperlink"/>
            <w:rFonts w:ascii="Arial" w:hAnsi="Arial" w:cs="Arial"/>
          </w:rPr>
          <w:t>https://www.benning.army.mil/wtc/wtc/b/aaslt/index.htm</w:t>
        </w:r>
      </w:hyperlink>
      <w:r w:rsidRPr="00A0231A">
        <w:rPr>
          <w:rFonts w:ascii="Arial" w:hAnsi="Arial" w:cs="Arial"/>
          <w:color w:val="000000"/>
        </w:rPr>
        <w:t xml:space="preserve"> .  </w:t>
      </w:r>
    </w:p>
    <w:p w:rsidR="00A77714" w:rsidRPr="00A0231A" w:rsidRDefault="0057403B" w:rsidP="0057403B">
      <w:pPr>
        <w:pStyle w:val="NormalWeb"/>
        <w:tabs>
          <w:tab w:val="left" w:pos="576"/>
          <w:tab w:val="left" w:pos="1152"/>
          <w:tab w:val="left" w:pos="5616"/>
        </w:tabs>
        <w:spacing w:before="0" w:after="0"/>
        <w:rPr>
          <w:rFonts w:ascii="Arial" w:hAnsi="Arial" w:cs="Arial"/>
          <w:color w:val="000000"/>
        </w:rPr>
      </w:pPr>
      <w:r>
        <w:rPr>
          <w:rFonts w:ascii="Arial" w:hAnsi="Arial" w:cs="Arial"/>
          <w:color w:val="000000"/>
        </w:rPr>
        <w:tab/>
      </w:r>
      <w:r w:rsidR="00200234">
        <w:rPr>
          <w:rFonts w:ascii="Arial" w:hAnsi="Arial" w:cs="Arial"/>
          <w:color w:val="000000"/>
        </w:rPr>
        <w:t xml:space="preserve"> </w:t>
      </w:r>
      <w:proofErr w:type="gramStart"/>
      <w:r>
        <w:rPr>
          <w:rFonts w:ascii="Arial" w:hAnsi="Arial" w:cs="Arial"/>
          <w:color w:val="000000"/>
        </w:rPr>
        <w:t>f</w:t>
      </w:r>
      <w:r w:rsidR="00A77714" w:rsidRPr="00A0231A">
        <w:rPr>
          <w:rFonts w:ascii="Arial" w:hAnsi="Arial" w:cs="Arial"/>
          <w:color w:val="000000"/>
        </w:rPr>
        <w:t>.  Required</w:t>
      </w:r>
      <w:proofErr w:type="gramEnd"/>
      <w:r w:rsidR="00A77714" w:rsidRPr="00A0231A">
        <w:rPr>
          <w:rFonts w:ascii="Arial" w:hAnsi="Arial" w:cs="Arial"/>
          <w:color w:val="000000"/>
        </w:rPr>
        <w:t xml:space="preserve"> Documents</w:t>
      </w:r>
    </w:p>
    <w:p w:rsidR="00A77714" w:rsidRPr="00A0231A" w:rsidRDefault="00A77714" w:rsidP="00A77714">
      <w:pPr>
        <w:pStyle w:val="NormalWeb"/>
        <w:tabs>
          <w:tab w:val="left" w:pos="576"/>
          <w:tab w:val="left" w:pos="1152"/>
          <w:tab w:val="left" w:pos="5616"/>
        </w:tabs>
        <w:spacing w:before="0" w:after="0"/>
        <w:rPr>
          <w:rFonts w:ascii="Arial" w:hAnsi="Arial" w:cs="Arial"/>
          <w:color w:val="000000"/>
        </w:rPr>
      </w:pPr>
      <w:r w:rsidRPr="00A0231A">
        <w:rPr>
          <w:rFonts w:ascii="Arial" w:hAnsi="Arial" w:cs="Arial"/>
          <w:color w:val="000000"/>
        </w:rPr>
        <w:tab/>
      </w:r>
      <w:r w:rsidRPr="00A0231A">
        <w:rPr>
          <w:rFonts w:ascii="Arial" w:hAnsi="Arial" w:cs="Arial"/>
          <w:color w:val="000000"/>
        </w:rPr>
        <w:tab/>
        <w:t xml:space="preserve">(1)  A completed WTC Form 100 must be completed in full and signed by the CDR, 1SG, Readiness NCO and Student.  Failure to complete the form correctly will result in the soldier being dropped from the course.  </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t xml:space="preserve">(2)  Students must have </w:t>
      </w:r>
      <w:r>
        <w:rPr>
          <w:rFonts w:ascii="Arial" w:hAnsi="Arial" w:cs="Arial"/>
          <w:color w:val="000000"/>
        </w:rPr>
        <w:t>three</w:t>
      </w:r>
      <w:r w:rsidRPr="00A0231A">
        <w:rPr>
          <w:rFonts w:ascii="Arial" w:hAnsi="Arial" w:cs="Arial"/>
          <w:color w:val="000000"/>
        </w:rPr>
        <w:t xml:space="preserve"> (</w:t>
      </w:r>
      <w:r>
        <w:rPr>
          <w:rFonts w:ascii="Arial" w:hAnsi="Arial" w:cs="Arial"/>
          <w:color w:val="000000"/>
        </w:rPr>
        <w:t>3</w:t>
      </w:r>
      <w:r w:rsidRPr="00A0231A">
        <w:rPr>
          <w:rFonts w:ascii="Arial" w:hAnsi="Arial" w:cs="Arial"/>
          <w:color w:val="000000"/>
        </w:rPr>
        <w:t>) copies of their orders.</w:t>
      </w:r>
    </w:p>
    <w:p w:rsidR="00A77714" w:rsidRPr="00200234" w:rsidRDefault="00A77714" w:rsidP="00A77714">
      <w:pPr>
        <w:pStyle w:val="NormalWeb"/>
        <w:tabs>
          <w:tab w:val="left" w:pos="576"/>
          <w:tab w:val="left" w:pos="1170"/>
        </w:tabs>
        <w:spacing w:before="0" w:after="0"/>
        <w:rPr>
          <w:rFonts w:ascii="Arial" w:hAnsi="Arial" w:cs="Arial"/>
          <w:color w:val="auto"/>
        </w:rPr>
      </w:pPr>
      <w:r w:rsidRPr="00A0231A">
        <w:rPr>
          <w:rFonts w:ascii="Arial" w:hAnsi="Arial" w:cs="Arial"/>
          <w:color w:val="000000"/>
        </w:rPr>
        <w:tab/>
      </w:r>
      <w:r w:rsidRPr="00A0231A">
        <w:rPr>
          <w:rFonts w:ascii="Arial" w:hAnsi="Arial" w:cs="Arial"/>
          <w:color w:val="000000"/>
        </w:rPr>
        <w:tab/>
        <w:t xml:space="preserve">(3)  </w:t>
      </w:r>
      <w:r w:rsidR="00200234" w:rsidRPr="00200234">
        <w:rPr>
          <w:rFonts w:ascii="Arial" w:hAnsi="Arial" w:cs="Arial"/>
          <w:color w:val="auto"/>
        </w:rPr>
        <w:t xml:space="preserve">All </w:t>
      </w:r>
      <w:r w:rsidR="00200234">
        <w:rPr>
          <w:rFonts w:ascii="Arial" w:hAnsi="Arial" w:cs="Arial"/>
          <w:color w:val="auto"/>
        </w:rPr>
        <w:t>students</w:t>
      </w:r>
      <w:r w:rsidR="00200234" w:rsidRPr="00200234">
        <w:rPr>
          <w:rFonts w:ascii="Arial" w:hAnsi="Arial" w:cs="Arial"/>
          <w:color w:val="auto"/>
        </w:rPr>
        <w:t xml:space="preserve"> must have passed a valid physical exa</w:t>
      </w:r>
      <w:r w:rsidR="00200234">
        <w:rPr>
          <w:rFonts w:ascii="Arial" w:hAnsi="Arial" w:cs="Arial"/>
          <w:color w:val="auto"/>
        </w:rPr>
        <w:t xml:space="preserve">mination within five years and </w:t>
      </w:r>
      <w:r w:rsidR="00200234" w:rsidRPr="00200234">
        <w:rPr>
          <w:rFonts w:ascii="Arial" w:hAnsi="Arial" w:cs="Arial"/>
          <w:color w:val="auto"/>
        </w:rPr>
        <w:t>passed a valid periodic health assessment in the last 12 months</w:t>
      </w:r>
      <w:r w:rsidR="00200234">
        <w:rPr>
          <w:rFonts w:ascii="Arial" w:hAnsi="Arial" w:cs="Arial"/>
          <w:color w:val="auto"/>
        </w:rPr>
        <w:t xml:space="preserve">. </w:t>
      </w:r>
      <w:r w:rsidR="00200234" w:rsidRPr="00A0231A">
        <w:rPr>
          <w:rFonts w:ascii="Arial" w:hAnsi="Arial" w:cs="Arial"/>
          <w:color w:val="000000"/>
        </w:rPr>
        <w:t>Students over 40 will have a completed physical within one year.</w:t>
      </w:r>
      <w:r w:rsidR="00200234">
        <w:rPr>
          <w:rFonts w:ascii="Arial" w:hAnsi="Arial" w:cs="Arial"/>
          <w:color w:val="000000"/>
        </w:rPr>
        <w:t xml:space="preserve"> Students can </w:t>
      </w:r>
      <w:r w:rsidR="00200234" w:rsidRPr="00200234">
        <w:rPr>
          <w:rFonts w:ascii="Arial" w:hAnsi="Arial" w:cs="Arial"/>
          <w:color w:val="auto"/>
        </w:rPr>
        <w:t>have a m</w:t>
      </w:r>
      <w:r w:rsidR="00200234">
        <w:rPr>
          <w:rFonts w:ascii="Arial" w:hAnsi="Arial" w:cs="Arial"/>
          <w:color w:val="auto"/>
        </w:rPr>
        <w:t>inimum profile serial of 111121</w:t>
      </w:r>
      <w:r w:rsidR="00200234" w:rsidRPr="00200234">
        <w:rPr>
          <w:rFonts w:ascii="Arial" w:hAnsi="Arial" w:cs="Arial"/>
          <w:color w:val="auto"/>
        </w:rPr>
        <w:t xml:space="preserve"> </w:t>
      </w:r>
      <w:r w:rsidR="00200234">
        <w:rPr>
          <w:rFonts w:ascii="Arial" w:hAnsi="Arial" w:cs="Arial"/>
          <w:color w:val="auto"/>
        </w:rPr>
        <w:t>and have no speech impediment.</w:t>
      </w:r>
      <w:r w:rsidR="00200234" w:rsidRPr="00200234">
        <w:rPr>
          <w:rFonts w:ascii="Arial" w:hAnsi="Arial" w:cs="Arial"/>
          <w:color w:val="auto"/>
        </w:rPr>
        <w:t xml:space="preserve"> </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00200234" w:rsidRPr="00A0231A">
        <w:rPr>
          <w:rFonts w:ascii="Arial" w:hAnsi="Arial" w:cs="Arial"/>
          <w:color w:val="000000"/>
        </w:rPr>
        <w:t xml:space="preserve">g. </w:t>
      </w:r>
      <w:r w:rsidR="00200234">
        <w:rPr>
          <w:rFonts w:ascii="Arial" w:hAnsi="Arial" w:cs="Arial"/>
          <w:color w:val="000000"/>
        </w:rPr>
        <w:t xml:space="preserve">  </w:t>
      </w:r>
      <w:r w:rsidR="00200234" w:rsidRPr="00A0231A">
        <w:rPr>
          <w:rFonts w:ascii="Arial" w:hAnsi="Arial" w:cs="Arial"/>
          <w:color w:val="000000"/>
        </w:rPr>
        <w:t>Prerequisites</w:t>
      </w:r>
    </w:p>
    <w:p w:rsidR="00A77714" w:rsidRPr="00200234" w:rsidRDefault="00200234" w:rsidP="00650F6A">
      <w:pPr>
        <w:pStyle w:val="NormalWeb"/>
        <w:tabs>
          <w:tab w:val="left" w:pos="576"/>
          <w:tab w:val="left" w:pos="1152"/>
          <w:tab w:val="left" w:pos="5616"/>
        </w:tabs>
        <w:spacing w:before="0" w:after="0"/>
        <w:ind w:hanging="900"/>
        <w:rPr>
          <w:rFonts w:ascii="Arial" w:hAnsi="Arial" w:cs="Arial"/>
          <w:color w:val="auto"/>
        </w:rPr>
      </w:pPr>
      <w:r>
        <w:rPr>
          <w:rFonts w:ascii="Arial" w:hAnsi="Arial" w:cs="Arial"/>
          <w:color w:val="000000"/>
        </w:rPr>
        <w:tab/>
      </w:r>
      <w:r>
        <w:rPr>
          <w:rFonts w:ascii="Arial" w:hAnsi="Arial" w:cs="Arial"/>
          <w:color w:val="000000"/>
        </w:rPr>
        <w:tab/>
      </w:r>
      <w:r>
        <w:rPr>
          <w:rFonts w:ascii="Arial" w:hAnsi="Arial" w:cs="Arial"/>
          <w:color w:val="000000"/>
        </w:rPr>
        <w:tab/>
      </w:r>
      <w:r w:rsidR="00A77714" w:rsidRPr="00A0231A">
        <w:rPr>
          <w:rFonts w:ascii="Arial" w:hAnsi="Arial" w:cs="Arial"/>
          <w:color w:val="000000"/>
        </w:rPr>
        <w:t>(1</w:t>
      </w:r>
      <w:r w:rsidR="00650F6A">
        <w:rPr>
          <w:rFonts w:ascii="Arial" w:hAnsi="Arial" w:cs="Arial"/>
          <w:color w:val="000000"/>
        </w:rPr>
        <w:t>)</w:t>
      </w:r>
      <w:r w:rsidR="00A77714" w:rsidRPr="00A0231A">
        <w:rPr>
          <w:rFonts w:ascii="Arial" w:hAnsi="Arial" w:cs="Arial"/>
          <w:color w:val="000000"/>
        </w:rPr>
        <w:t xml:space="preserve"> </w:t>
      </w:r>
      <w:r>
        <w:rPr>
          <w:rFonts w:ascii="Arial" w:hAnsi="Arial" w:cs="Arial"/>
        </w:rPr>
        <w:t xml:space="preserve"> </w:t>
      </w:r>
      <w:r w:rsidRPr="00200234">
        <w:rPr>
          <w:rFonts w:ascii="Arial" w:hAnsi="Arial" w:cs="Arial"/>
          <w:color w:val="auto"/>
        </w:rPr>
        <w:t>Reserve, or National Guard Officers (2LT-CPT) or enlisted</w:t>
      </w:r>
      <w:r>
        <w:rPr>
          <w:rFonts w:ascii="Arial" w:hAnsi="Arial" w:cs="Arial"/>
          <w:color w:val="auto"/>
        </w:rPr>
        <w:t xml:space="preserve"> </w:t>
      </w:r>
      <w:proofErr w:type="gramStart"/>
      <w:r w:rsidRPr="00200234">
        <w:rPr>
          <w:rFonts w:ascii="Arial" w:hAnsi="Arial" w:cs="Arial"/>
          <w:color w:val="auto"/>
        </w:rPr>
        <w:t>p</w:t>
      </w:r>
      <w:r>
        <w:rPr>
          <w:rFonts w:ascii="Arial" w:hAnsi="Arial" w:cs="Arial"/>
          <w:color w:val="auto"/>
        </w:rPr>
        <w:t>ersonnel</w:t>
      </w:r>
      <w:r w:rsidRPr="00200234">
        <w:rPr>
          <w:rFonts w:ascii="Arial" w:hAnsi="Arial" w:cs="Arial"/>
          <w:color w:val="auto"/>
        </w:rPr>
        <w:t>(</w:t>
      </w:r>
      <w:proofErr w:type="gramEnd"/>
      <w:r w:rsidRPr="00200234">
        <w:rPr>
          <w:rFonts w:ascii="Arial" w:hAnsi="Arial" w:cs="Arial"/>
          <w:color w:val="auto"/>
        </w:rPr>
        <w:t xml:space="preserve">PFC-SFC) assigned to or </w:t>
      </w:r>
      <w:proofErr w:type="spellStart"/>
      <w:r w:rsidRPr="00200234">
        <w:rPr>
          <w:rFonts w:ascii="Arial" w:hAnsi="Arial" w:cs="Arial"/>
          <w:color w:val="auto"/>
        </w:rPr>
        <w:t>enroute</w:t>
      </w:r>
      <w:proofErr w:type="spellEnd"/>
      <w:r w:rsidRPr="00200234">
        <w:rPr>
          <w:rFonts w:ascii="Arial" w:hAnsi="Arial" w:cs="Arial"/>
          <w:color w:val="auto"/>
        </w:rPr>
        <w:t xml:space="preserve"> to a billet requiring Pathfinder skills. </w:t>
      </w:r>
      <w:proofErr w:type="gramStart"/>
      <w:r w:rsidRPr="00200234">
        <w:rPr>
          <w:rFonts w:ascii="Arial" w:hAnsi="Arial" w:cs="Arial"/>
          <w:color w:val="auto"/>
        </w:rPr>
        <w:t>Enlisted MOS: 11B, 11C, 11Z, 15Q, 18B, 18C, 18D, 18E, 19D, 88M, 92F, 92Y.</w:t>
      </w:r>
      <w:proofErr w:type="gramEnd"/>
      <w:r w:rsidRPr="00200234">
        <w:rPr>
          <w:rFonts w:ascii="Arial" w:hAnsi="Arial" w:cs="Arial"/>
          <w:color w:val="auto"/>
        </w:rPr>
        <w:t xml:space="preserve"> Warrant Officers (WO1-W03) with MOSs 131A, 180A, or 921A may attend. Enlisted applicants must have GT Score of 100 or above. Reserve Marine Corps Officers (2LT-CPT) and enlisted personnel (CPL-GNSGT) in logistics and combat arms may attend. Reserve Air Force enlisted personnel serving as combat control team/forward air controllers (SGT-MSGT).</w:t>
      </w:r>
      <w:r w:rsidR="00A77714" w:rsidRPr="00200234">
        <w:rPr>
          <w:rFonts w:ascii="Arial" w:hAnsi="Arial" w:cs="Arial"/>
          <w:color w:val="auto"/>
        </w:rPr>
        <w:t>Recommended by the unit commander.</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2</w:t>
      </w:r>
      <w:r w:rsidRPr="00A0231A">
        <w:rPr>
          <w:rFonts w:ascii="Arial" w:hAnsi="Arial" w:cs="Arial"/>
          <w:color w:val="000000"/>
        </w:rPr>
        <w:t>)  Pass the APFT within thirty (30) days of course start</w:t>
      </w:r>
      <w:r w:rsidR="00200234" w:rsidRPr="00200234">
        <w:rPr>
          <w:rFonts w:ascii="Arial" w:hAnsi="Arial" w:cs="Arial"/>
          <w:color w:val="auto"/>
        </w:rPr>
        <w:t xml:space="preserve"> and meet the Army height and weight standards </w:t>
      </w:r>
      <w:r w:rsidR="00B145F5" w:rsidRPr="00200234">
        <w:rPr>
          <w:rFonts w:ascii="Arial" w:hAnsi="Arial" w:cs="Arial"/>
          <w:color w:val="auto"/>
        </w:rPr>
        <w:t xml:space="preserve">IAW </w:t>
      </w:r>
      <w:r w:rsidR="00B145F5">
        <w:rPr>
          <w:rFonts w:ascii="Arial" w:hAnsi="Arial" w:cs="Arial"/>
          <w:color w:val="auto"/>
        </w:rPr>
        <w:t>AR</w:t>
      </w:r>
      <w:r w:rsidR="00200234">
        <w:rPr>
          <w:rFonts w:ascii="Arial" w:hAnsi="Arial" w:cs="Arial"/>
          <w:color w:val="auto"/>
        </w:rPr>
        <w:t xml:space="preserve"> 600-9</w:t>
      </w:r>
      <w:r w:rsidRPr="00A0231A">
        <w:rPr>
          <w:rFonts w:ascii="Arial" w:hAnsi="Arial" w:cs="Arial"/>
          <w:color w:val="000000"/>
        </w:rPr>
        <w:t>.</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p>
    <w:p w:rsidR="00A77714" w:rsidRPr="00A0231A" w:rsidRDefault="00A77714" w:rsidP="00A77714">
      <w:pPr>
        <w:pStyle w:val="NormalWeb"/>
        <w:tabs>
          <w:tab w:val="left" w:pos="576"/>
          <w:tab w:val="left" w:pos="1170"/>
        </w:tabs>
        <w:spacing w:before="0" w:after="0"/>
        <w:rPr>
          <w:rFonts w:ascii="Arial" w:hAnsi="Arial" w:cs="Arial"/>
          <w:color w:val="000000"/>
        </w:rPr>
      </w:pPr>
      <w:r w:rsidRPr="00A0231A">
        <w:rPr>
          <w:rFonts w:ascii="Arial" w:hAnsi="Arial" w:cs="Arial"/>
          <w:color w:val="000000"/>
        </w:rPr>
        <w:lastRenderedPageBreak/>
        <w:tab/>
      </w:r>
      <w:r w:rsidRPr="00A0231A">
        <w:rPr>
          <w:rFonts w:ascii="Arial" w:hAnsi="Arial" w:cs="Arial"/>
          <w:color w:val="000000"/>
        </w:rPr>
        <w:tab/>
        <w:t>(</w:t>
      </w:r>
      <w:r w:rsidR="00650F6A">
        <w:rPr>
          <w:rFonts w:ascii="Arial" w:hAnsi="Arial" w:cs="Arial"/>
          <w:color w:val="000000"/>
        </w:rPr>
        <w:t>3</w:t>
      </w:r>
      <w:r w:rsidRPr="00A0231A">
        <w:rPr>
          <w:rFonts w:ascii="Arial" w:hAnsi="Arial" w:cs="Arial"/>
          <w:color w:val="000000"/>
        </w:rPr>
        <w:t xml:space="preserve">)  Any profile that will limit the soldier’s ability to train will result in dismissal from the course.  Shaving profile is authorized when accompanied by current profile.  </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4</w:t>
      </w:r>
      <w:r w:rsidRPr="00A0231A">
        <w:rPr>
          <w:rFonts w:ascii="Arial" w:hAnsi="Arial" w:cs="Arial"/>
          <w:color w:val="000000"/>
        </w:rPr>
        <w:t>)  All eyewear will be IAW AR 670-1, contact lenses are not authorized.</w:t>
      </w:r>
    </w:p>
    <w:p w:rsidR="00A77714" w:rsidRPr="00A0231A" w:rsidRDefault="00A77714" w:rsidP="00A77714">
      <w:pPr>
        <w:pStyle w:val="NormalWeb"/>
        <w:tabs>
          <w:tab w:val="left" w:pos="576"/>
          <w:tab w:val="left" w:pos="1170"/>
        </w:tabs>
        <w:spacing w:before="0" w:after="0"/>
        <w:rPr>
          <w:rFonts w:ascii="Arial" w:hAnsi="Arial" w:cs="Arial"/>
          <w:color w:val="000000"/>
        </w:rPr>
      </w:pP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5</w:t>
      </w:r>
      <w:r w:rsidRPr="00A0231A">
        <w:rPr>
          <w:rFonts w:ascii="Arial" w:hAnsi="Arial" w:cs="Arial"/>
          <w:color w:val="000000"/>
        </w:rPr>
        <w:t xml:space="preserve">)  Soldier’s must be on orders to attend the course and have a current </w:t>
      </w:r>
      <w:r>
        <w:rPr>
          <w:rFonts w:ascii="Arial" w:hAnsi="Arial" w:cs="Arial"/>
          <w:color w:val="000000"/>
        </w:rPr>
        <w:t>MEDPRO</w:t>
      </w:r>
      <w:r w:rsidRPr="00A0231A">
        <w:rPr>
          <w:rFonts w:ascii="Arial" w:hAnsi="Arial" w:cs="Arial"/>
          <w:color w:val="000000"/>
        </w:rPr>
        <w:t xml:space="preserve">s printout.   </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00B145F5" w:rsidRPr="00A0231A">
        <w:rPr>
          <w:rFonts w:ascii="Arial" w:hAnsi="Arial" w:cs="Arial"/>
          <w:color w:val="000000"/>
        </w:rPr>
        <w:t xml:space="preserve">h. </w:t>
      </w:r>
      <w:r w:rsidR="00B145F5">
        <w:rPr>
          <w:rFonts w:ascii="Arial" w:hAnsi="Arial" w:cs="Arial"/>
          <w:color w:val="000000"/>
        </w:rPr>
        <w:t xml:space="preserve">  </w:t>
      </w:r>
      <w:r w:rsidR="00B145F5" w:rsidRPr="00A0231A">
        <w:rPr>
          <w:rFonts w:ascii="Arial" w:hAnsi="Arial" w:cs="Arial"/>
          <w:color w:val="000000"/>
        </w:rPr>
        <w:t>Reporting</w:t>
      </w:r>
    </w:p>
    <w:p w:rsidR="00A77714" w:rsidRPr="00A0231A" w:rsidRDefault="00A77714" w:rsidP="00650F6A">
      <w:pPr>
        <w:pStyle w:val="NormalWeb"/>
        <w:tabs>
          <w:tab w:val="left" w:pos="576"/>
          <w:tab w:val="left" w:pos="1170"/>
          <w:tab w:val="left" w:pos="5616"/>
        </w:tabs>
        <w:spacing w:before="0" w:after="0"/>
        <w:rPr>
          <w:rFonts w:ascii="Arial" w:hAnsi="Arial" w:cs="Arial"/>
          <w:color w:val="000000"/>
        </w:rPr>
      </w:pPr>
      <w:r w:rsidRPr="00A0231A">
        <w:rPr>
          <w:rFonts w:ascii="Arial" w:hAnsi="Arial" w:cs="Arial"/>
          <w:color w:val="000000"/>
        </w:rPr>
        <w:tab/>
      </w:r>
      <w:r w:rsidR="00650F6A">
        <w:rPr>
          <w:rFonts w:ascii="Arial" w:hAnsi="Arial" w:cs="Arial"/>
          <w:color w:val="000000"/>
        </w:rPr>
        <w:tab/>
      </w:r>
      <w:r w:rsidRPr="00A0231A">
        <w:rPr>
          <w:rFonts w:ascii="Arial" w:hAnsi="Arial" w:cs="Arial"/>
          <w:color w:val="000000"/>
        </w:rPr>
        <w:t>(</w:t>
      </w:r>
      <w:r w:rsidR="00650F6A">
        <w:rPr>
          <w:rFonts w:ascii="Arial" w:hAnsi="Arial" w:cs="Arial"/>
          <w:color w:val="000000"/>
        </w:rPr>
        <w:t>1</w:t>
      </w:r>
      <w:r w:rsidRPr="00A0231A">
        <w:rPr>
          <w:rFonts w:ascii="Arial" w:hAnsi="Arial" w:cs="Arial"/>
          <w:color w:val="000000"/>
        </w:rPr>
        <w:t xml:space="preserve">)  </w:t>
      </w:r>
      <w:r>
        <w:rPr>
          <w:rFonts w:ascii="Arial" w:hAnsi="Arial" w:cs="Arial"/>
          <w:color w:val="000000"/>
        </w:rPr>
        <w:t xml:space="preserve">Soldiers flying </w:t>
      </w:r>
      <w:r w:rsidRPr="00A0231A">
        <w:rPr>
          <w:rFonts w:ascii="Arial" w:hAnsi="Arial" w:cs="Arial"/>
          <w:color w:val="000000"/>
        </w:rPr>
        <w:t xml:space="preserve">to the course should be given ample time for travel to ensure they are rested for the </w:t>
      </w:r>
      <w:r>
        <w:rPr>
          <w:rFonts w:ascii="Arial" w:hAnsi="Arial" w:cs="Arial"/>
          <w:color w:val="000000"/>
        </w:rPr>
        <w:t xml:space="preserve">start of the </w:t>
      </w:r>
      <w:r w:rsidRPr="00A0231A">
        <w:rPr>
          <w:rFonts w:ascii="Arial" w:hAnsi="Arial" w:cs="Arial"/>
          <w:color w:val="000000"/>
        </w:rPr>
        <w:t>course.  No flights will be scheduled prior to 1</w:t>
      </w:r>
      <w:r w:rsidR="00650F6A">
        <w:rPr>
          <w:rFonts w:ascii="Arial" w:hAnsi="Arial" w:cs="Arial"/>
          <w:color w:val="000000"/>
        </w:rPr>
        <w:t>6</w:t>
      </w:r>
      <w:r w:rsidRPr="00A0231A">
        <w:rPr>
          <w:rFonts w:ascii="Arial" w:hAnsi="Arial" w:cs="Arial"/>
          <w:color w:val="000000"/>
        </w:rPr>
        <w:t>00</w:t>
      </w:r>
      <w:r>
        <w:rPr>
          <w:rFonts w:ascii="Arial" w:hAnsi="Arial" w:cs="Arial"/>
          <w:color w:val="000000"/>
        </w:rPr>
        <w:t>hrs</w:t>
      </w:r>
      <w:r w:rsidRPr="00A0231A">
        <w:rPr>
          <w:rFonts w:ascii="Arial" w:hAnsi="Arial" w:cs="Arial"/>
          <w:color w:val="000000"/>
        </w:rPr>
        <w:t xml:space="preserve"> on graduation day.</w:t>
      </w:r>
    </w:p>
    <w:p w:rsidR="00A77714" w:rsidRPr="00A0231A" w:rsidRDefault="00A77714" w:rsidP="00A77714">
      <w:pPr>
        <w:pStyle w:val="NormalWeb"/>
        <w:tabs>
          <w:tab w:val="left" w:pos="576"/>
          <w:tab w:val="left" w:pos="1170"/>
        </w:tabs>
        <w:spacing w:before="0" w:after="0"/>
        <w:rPr>
          <w:rFonts w:ascii="Arial" w:hAnsi="Arial" w:cs="Arial"/>
          <w:color w:val="000000"/>
        </w:rPr>
      </w:pP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2</w:t>
      </w:r>
      <w:r w:rsidRPr="00A0231A">
        <w:rPr>
          <w:rFonts w:ascii="Arial" w:hAnsi="Arial" w:cs="Arial"/>
          <w:color w:val="000000"/>
        </w:rPr>
        <w:t xml:space="preserve">)  Soldiers who do not arrive with proper documentation or arrive late for </w:t>
      </w:r>
      <w:r>
        <w:rPr>
          <w:rFonts w:ascii="Arial" w:hAnsi="Arial" w:cs="Arial"/>
          <w:color w:val="000000"/>
        </w:rPr>
        <w:t>in-processing</w:t>
      </w:r>
      <w:r w:rsidRPr="00A0231A">
        <w:rPr>
          <w:rFonts w:ascii="Arial" w:hAnsi="Arial" w:cs="Arial"/>
          <w:color w:val="000000"/>
        </w:rPr>
        <w:t xml:space="preserve"> will not be entered into the course.  </w:t>
      </w:r>
    </w:p>
    <w:p w:rsidR="00A77714" w:rsidRPr="00A0231A" w:rsidRDefault="00A77714" w:rsidP="00A77714">
      <w:pPr>
        <w:pStyle w:val="NormalWeb"/>
        <w:tabs>
          <w:tab w:val="left" w:pos="576"/>
          <w:tab w:val="left" w:pos="1170"/>
        </w:tabs>
        <w:spacing w:before="0" w:after="0"/>
        <w:rPr>
          <w:rFonts w:ascii="Arial" w:hAnsi="Arial" w:cs="Arial"/>
          <w:color w:val="000000"/>
        </w:rPr>
      </w:pP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3</w:t>
      </w:r>
      <w:r w:rsidRPr="00A0231A">
        <w:rPr>
          <w:rFonts w:ascii="Arial" w:hAnsi="Arial" w:cs="Arial"/>
          <w:color w:val="000000"/>
        </w:rPr>
        <w:t xml:space="preserve">)  Soldiers will be provided meals beginning at </w:t>
      </w:r>
      <w:r>
        <w:rPr>
          <w:rFonts w:ascii="Arial" w:hAnsi="Arial" w:cs="Arial"/>
          <w:color w:val="000000"/>
        </w:rPr>
        <w:t xml:space="preserve">lunch meal </w:t>
      </w:r>
      <w:r w:rsidRPr="00A0231A">
        <w:rPr>
          <w:rFonts w:ascii="Arial" w:hAnsi="Arial" w:cs="Arial"/>
          <w:color w:val="000000"/>
        </w:rPr>
        <w:t>in</w:t>
      </w:r>
      <w:r>
        <w:rPr>
          <w:rFonts w:ascii="Arial" w:hAnsi="Arial" w:cs="Arial"/>
          <w:color w:val="000000"/>
        </w:rPr>
        <w:t>-</w:t>
      </w:r>
      <w:r w:rsidRPr="00A0231A">
        <w:rPr>
          <w:rFonts w:ascii="Arial" w:hAnsi="Arial" w:cs="Arial"/>
          <w:color w:val="000000"/>
        </w:rPr>
        <w:t>processing</w:t>
      </w:r>
      <w:r>
        <w:rPr>
          <w:rFonts w:ascii="Arial" w:hAnsi="Arial" w:cs="Arial"/>
          <w:color w:val="000000"/>
        </w:rPr>
        <w:t xml:space="preserve"> day</w:t>
      </w:r>
      <w:r w:rsidRPr="00A0231A">
        <w:rPr>
          <w:rFonts w:ascii="Arial" w:hAnsi="Arial" w:cs="Arial"/>
          <w:color w:val="000000"/>
        </w:rPr>
        <w:t xml:space="preserve">.  Any meals prior to this time will be coordinated by the </w:t>
      </w:r>
      <w:r>
        <w:rPr>
          <w:rFonts w:ascii="Arial" w:hAnsi="Arial" w:cs="Arial"/>
          <w:color w:val="000000"/>
        </w:rPr>
        <w:t>S</w:t>
      </w:r>
      <w:r w:rsidRPr="00A0231A">
        <w:rPr>
          <w:rFonts w:ascii="Arial" w:hAnsi="Arial" w:cs="Arial"/>
          <w:color w:val="000000"/>
        </w:rPr>
        <w:t xml:space="preserve">oldier.  </w:t>
      </w:r>
    </w:p>
    <w:p w:rsidR="00A77714" w:rsidRPr="00A0231A" w:rsidRDefault="00A77714" w:rsidP="00A77714">
      <w:pPr>
        <w:pStyle w:val="NormalWeb"/>
        <w:tabs>
          <w:tab w:val="left" w:pos="576"/>
          <w:tab w:val="left" w:pos="1152"/>
          <w:tab w:val="left" w:pos="5616"/>
        </w:tabs>
        <w:spacing w:before="0" w:after="0"/>
        <w:ind w:left="900" w:hanging="900"/>
        <w:rPr>
          <w:rFonts w:ascii="Arial" w:hAnsi="Arial" w:cs="Arial"/>
          <w:color w:val="000000"/>
        </w:rPr>
      </w:pPr>
      <w:r w:rsidRPr="00A0231A">
        <w:rPr>
          <w:rFonts w:ascii="Arial" w:hAnsi="Arial" w:cs="Arial"/>
          <w:color w:val="000000"/>
        </w:rPr>
        <w:tab/>
      </w: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4</w:t>
      </w:r>
      <w:r w:rsidRPr="00A0231A">
        <w:rPr>
          <w:rFonts w:ascii="Arial" w:hAnsi="Arial" w:cs="Arial"/>
          <w:color w:val="000000"/>
        </w:rPr>
        <w:t>)  POV’s are not authorized throughout the course.</w:t>
      </w:r>
    </w:p>
    <w:p w:rsidR="00650F6A" w:rsidRDefault="00A77714" w:rsidP="00650F6A">
      <w:pPr>
        <w:pStyle w:val="NormalWeb"/>
        <w:tabs>
          <w:tab w:val="left" w:pos="576"/>
          <w:tab w:val="left" w:pos="1152"/>
          <w:tab w:val="left" w:pos="1260"/>
        </w:tabs>
        <w:spacing w:before="0" w:after="0"/>
        <w:rPr>
          <w:rFonts w:ascii="Arial" w:hAnsi="Arial" w:cs="Arial"/>
          <w:color w:val="000000"/>
        </w:rPr>
      </w:pPr>
      <w:r w:rsidRPr="00A0231A">
        <w:rPr>
          <w:rFonts w:ascii="Arial" w:hAnsi="Arial" w:cs="Arial"/>
          <w:color w:val="000000"/>
        </w:rPr>
        <w:tab/>
      </w:r>
      <w:r w:rsidRPr="00A0231A">
        <w:rPr>
          <w:rFonts w:ascii="Arial" w:hAnsi="Arial" w:cs="Arial"/>
          <w:color w:val="000000"/>
        </w:rPr>
        <w:tab/>
        <w:t>(</w:t>
      </w:r>
      <w:r w:rsidR="00650F6A">
        <w:rPr>
          <w:rFonts w:ascii="Arial" w:hAnsi="Arial" w:cs="Arial"/>
          <w:color w:val="000000"/>
        </w:rPr>
        <w:t>5</w:t>
      </w:r>
      <w:r w:rsidRPr="00A0231A">
        <w:rPr>
          <w:rFonts w:ascii="Arial" w:hAnsi="Arial" w:cs="Arial"/>
          <w:color w:val="000000"/>
        </w:rPr>
        <w:t xml:space="preserve">)  PX privileges are not guaranteed.  All items </w:t>
      </w:r>
      <w:r>
        <w:rPr>
          <w:rFonts w:ascii="Arial" w:hAnsi="Arial" w:cs="Arial"/>
          <w:color w:val="000000"/>
        </w:rPr>
        <w:t>should be purchased prior to in-</w:t>
      </w:r>
      <w:r w:rsidRPr="00A0231A">
        <w:rPr>
          <w:rFonts w:ascii="Arial" w:hAnsi="Arial" w:cs="Arial"/>
          <w:color w:val="000000"/>
        </w:rPr>
        <w:t>processing.  Soldiers will not be afforded the opportunity to visit the PX or Clothing and Sales after signing into the course.</w:t>
      </w:r>
    </w:p>
    <w:p w:rsidR="007D24C3" w:rsidRPr="00650F6A" w:rsidRDefault="00650F6A" w:rsidP="00650F6A">
      <w:pPr>
        <w:pStyle w:val="NormalWeb"/>
        <w:tabs>
          <w:tab w:val="left" w:pos="576"/>
          <w:tab w:val="left" w:pos="1152"/>
          <w:tab w:val="left" w:pos="1260"/>
        </w:tabs>
        <w:spacing w:before="0" w:after="0"/>
        <w:rPr>
          <w:rFonts w:ascii="Arial" w:hAnsi="Arial" w:cs="Arial"/>
          <w:color w:val="000000"/>
        </w:rPr>
      </w:pPr>
      <w:r>
        <w:rPr>
          <w:rFonts w:ascii="Arial" w:hAnsi="Arial" w:cs="Arial"/>
          <w:color w:val="000000"/>
        </w:rPr>
        <w:tab/>
      </w:r>
      <w:r>
        <w:rPr>
          <w:rFonts w:ascii="Arial" w:hAnsi="Arial" w:cs="Arial"/>
          <w:color w:val="000000"/>
        </w:rPr>
        <w:tab/>
        <w:t>(6</w:t>
      </w:r>
      <w:r w:rsidR="00A77714">
        <w:rPr>
          <w:rFonts w:ascii="Arial" w:hAnsi="Arial" w:cs="Arial"/>
          <w:color w:val="000000"/>
        </w:rPr>
        <w:t>)  Soldiers who drive their POV more than 100 miles will be required to stay in the barracks the night of graduation before driving back to their unit or HOR</w:t>
      </w:r>
    </w:p>
    <w:p w:rsidR="00502AFF" w:rsidRDefault="00502AFF" w:rsidP="007D24C3">
      <w:pPr>
        <w:pStyle w:val="NormalWeb"/>
        <w:tabs>
          <w:tab w:val="left" w:pos="720"/>
          <w:tab w:val="left" w:pos="2700"/>
        </w:tabs>
        <w:rPr>
          <w:rFonts w:ascii="Times New Roman" w:hAnsi="Times New Roman" w:cs="Times New Roman"/>
          <w:color w:val="auto"/>
        </w:rPr>
      </w:pPr>
    </w:p>
    <w:p w:rsidR="00502AFF" w:rsidRDefault="00502AFF" w:rsidP="007D24C3">
      <w:pPr>
        <w:pStyle w:val="NormalWeb"/>
        <w:tabs>
          <w:tab w:val="left" w:pos="720"/>
          <w:tab w:val="left" w:pos="2700"/>
        </w:tabs>
        <w:rPr>
          <w:rFonts w:ascii="Times New Roman" w:hAnsi="Times New Roman" w:cs="Times New Roman"/>
          <w:color w:val="auto"/>
        </w:rPr>
      </w:pPr>
    </w:p>
    <w:p w:rsidR="00502AFF" w:rsidRDefault="00502AFF" w:rsidP="007D24C3">
      <w:pPr>
        <w:pStyle w:val="NormalWeb"/>
        <w:tabs>
          <w:tab w:val="left" w:pos="720"/>
          <w:tab w:val="left" w:pos="2700"/>
        </w:tabs>
        <w:rPr>
          <w:rFonts w:ascii="Times New Roman" w:hAnsi="Times New Roman" w:cs="Times New Roman"/>
          <w:color w:val="auto"/>
        </w:rPr>
      </w:pPr>
    </w:p>
    <w:p w:rsidR="00502AFF" w:rsidRDefault="00502AFF" w:rsidP="007D24C3">
      <w:pPr>
        <w:pStyle w:val="NormalWeb"/>
        <w:tabs>
          <w:tab w:val="left" w:pos="720"/>
          <w:tab w:val="left" w:pos="2700"/>
        </w:tabs>
        <w:rPr>
          <w:rFonts w:ascii="Times New Roman" w:hAnsi="Times New Roman" w:cs="Times New Roman"/>
          <w:color w:val="auto"/>
        </w:rPr>
      </w:pPr>
    </w:p>
    <w:p w:rsidR="00502AFF" w:rsidRDefault="00502AFF" w:rsidP="007D24C3">
      <w:pPr>
        <w:pStyle w:val="NormalWeb"/>
        <w:tabs>
          <w:tab w:val="left" w:pos="720"/>
          <w:tab w:val="left" w:pos="2700"/>
        </w:tabs>
        <w:rPr>
          <w:rFonts w:ascii="Times New Roman" w:hAnsi="Times New Roman" w:cs="Times New Roman"/>
          <w:color w:val="auto"/>
        </w:rPr>
      </w:pPr>
    </w:p>
    <w:p w:rsidR="00502AFF" w:rsidRDefault="00502AFF" w:rsidP="007D24C3">
      <w:pPr>
        <w:pStyle w:val="NormalWeb"/>
        <w:tabs>
          <w:tab w:val="left" w:pos="720"/>
          <w:tab w:val="left" w:pos="2700"/>
        </w:tabs>
        <w:rPr>
          <w:rFonts w:ascii="Times New Roman" w:hAnsi="Times New Roman" w:cs="Times New Roman"/>
          <w:color w:val="auto"/>
        </w:rPr>
      </w:pPr>
    </w:p>
    <w:p w:rsidR="00650F6A" w:rsidRDefault="00650F6A" w:rsidP="007D24C3">
      <w:pPr>
        <w:pStyle w:val="NormalWeb"/>
        <w:tabs>
          <w:tab w:val="left" w:pos="720"/>
          <w:tab w:val="left" w:pos="2700"/>
        </w:tabs>
        <w:rPr>
          <w:rFonts w:ascii="Times New Roman" w:hAnsi="Times New Roman" w:cs="Times New Roman"/>
          <w:color w:val="auto"/>
        </w:rPr>
      </w:pPr>
    </w:p>
    <w:p w:rsidR="00502AFF" w:rsidRDefault="00502AFF" w:rsidP="007D24C3">
      <w:pPr>
        <w:pStyle w:val="NormalWeb"/>
        <w:tabs>
          <w:tab w:val="left" w:pos="720"/>
          <w:tab w:val="left" w:pos="2700"/>
        </w:tabs>
        <w:rPr>
          <w:rFonts w:ascii="Times New Roman" w:hAnsi="Times New Roman" w:cs="Times New Roman"/>
          <w:color w:val="auto"/>
        </w:rPr>
      </w:pPr>
    </w:p>
    <w:tbl>
      <w:tblPr>
        <w:tblW w:w="8841" w:type="dxa"/>
        <w:tblInd w:w="93" w:type="dxa"/>
        <w:tblLook w:val="0000"/>
      </w:tblPr>
      <w:tblGrid>
        <w:gridCol w:w="961"/>
        <w:gridCol w:w="7880"/>
      </w:tblGrid>
      <w:tr w:rsidR="00A77714" w:rsidTr="003A7A14">
        <w:trPr>
          <w:trHeight w:val="2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lastRenderedPageBreak/>
              <w:t>Quantity</w:t>
            </w:r>
          </w:p>
        </w:tc>
        <w:tc>
          <w:tcPr>
            <w:tcW w:w="7880" w:type="dxa"/>
            <w:tcBorders>
              <w:top w:val="single" w:sz="4" w:space="0" w:color="auto"/>
              <w:left w:val="nil"/>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Clothing / Equipment</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CURRENT MILITARY I.D. CARD</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I.D TAGS WITH LONG AND SHORT CHAIN</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BALLISTIC HELMET OR ACH</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 S</w:t>
            </w:r>
            <w:r w:rsidR="00B145F5">
              <w:rPr>
                <w:rFonts w:ascii="Arial" w:hAnsi="Arial" w:cs="Arial"/>
              </w:rPr>
              <w:t>et</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2 EAR PLUGS WITH CASE</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6C30A0" w:rsidP="003A7A14">
            <w:pPr>
              <w:rPr>
                <w:rFonts w:ascii="Arial" w:hAnsi="Arial" w:cs="Arial"/>
                <w:color w:val="000000"/>
              </w:rPr>
            </w:pPr>
            <w:r>
              <w:rPr>
                <w:rFonts w:ascii="Arial" w:hAnsi="Arial" w:cs="Arial"/>
                <w:color w:val="000000"/>
              </w:rPr>
              <w:t>RIFLEMAN’S VEST</w:t>
            </w:r>
            <w:r w:rsidRPr="00112E78">
              <w:rPr>
                <w:rFonts w:ascii="Arial" w:hAnsi="Arial" w:cs="Arial"/>
                <w:color w:val="000000"/>
              </w:rPr>
              <w:t xml:space="preserve"> OR ISSUED EQUIVALENT</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2</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 xml:space="preserve">1 QUART WATER CANTEEN </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2</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CANTEEN COVERS</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CANTEEN CUP</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MILITARY COMPASS WITH 1ST AID CASE</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2</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AMMO POUCHES OR ISSUED EQUIVALENT</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WRIST WATCH</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SWD GOGGLES OR SAFETY GOGGLES W/ 180 DEG. PROTECTION W/ STRAP</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 xml:space="preserve">ASSAULT PACK OR CIVILIAN EQUIVALENT MUST BE BLACK, BROWN, GREEN OR </w:t>
            </w:r>
            <w:r w:rsidRPr="00ED3BED">
              <w:rPr>
                <w:rFonts w:ascii="Arial" w:hAnsi="Arial" w:cs="Arial"/>
              </w:rPr>
              <w:t>ACU</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 xml:space="preserve">LARGE A.L.I.C.E. PACK W/ FRAME OR ISSUED EQUIVALENT </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PONCHO AND PONCHO LINER</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MILITARY SLEEP SYSTEM, MODULAR OR EQUIVALENT</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 xml:space="preserve">GORTEX JACKET </w:t>
            </w:r>
            <w:r w:rsidR="002C51B8">
              <w:rPr>
                <w:rFonts w:ascii="Arial" w:hAnsi="Arial" w:cs="Arial"/>
                <w:color w:val="000000"/>
              </w:rPr>
              <w:t xml:space="preserve">AND PANTS </w:t>
            </w:r>
            <w:r w:rsidRPr="0022352E">
              <w:rPr>
                <w:rFonts w:ascii="Arial" w:hAnsi="Arial" w:cs="Arial"/>
                <w:color w:val="FF0000"/>
              </w:rPr>
              <w:t>(SEASONAL)</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 xml:space="preserve">POLYPRO TOP AND BOTTOM </w:t>
            </w:r>
            <w:r w:rsidRPr="0022352E">
              <w:rPr>
                <w:rFonts w:ascii="Arial" w:hAnsi="Arial" w:cs="Arial"/>
                <w:color w:val="FF0000"/>
              </w:rPr>
              <w:t>(SEASONAL)</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WET WEATHER TOP AND BOTTOM</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1 Pair</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 xml:space="preserve">COLD WEATHER BOOTS </w:t>
            </w:r>
            <w:r>
              <w:rPr>
                <w:rFonts w:ascii="Arial" w:hAnsi="Arial" w:cs="Arial"/>
                <w:color w:val="FF0000"/>
              </w:rPr>
              <w:t>(</w:t>
            </w:r>
            <w:r w:rsidRPr="0022352E">
              <w:rPr>
                <w:rFonts w:ascii="Arial" w:hAnsi="Arial" w:cs="Arial"/>
                <w:color w:val="FF0000"/>
              </w:rPr>
              <w:t>SEASONAL</w:t>
            </w:r>
            <w:r>
              <w:rPr>
                <w:rFonts w:ascii="Arial" w:hAnsi="Arial" w:cs="Arial"/>
                <w:color w:val="000000"/>
              </w:rPr>
              <w:t xml:space="preserve"> / OPTIONAL )</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7 Pair</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SOCKS, MILITARY ISSUED, GREEN OR BLACK</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Default="00A77714" w:rsidP="003A7A14">
            <w:pPr>
              <w:jc w:val="center"/>
              <w:rPr>
                <w:rFonts w:ascii="Arial" w:hAnsi="Arial" w:cs="Arial"/>
              </w:rPr>
            </w:pPr>
            <w:r>
              <w:rPr>
                <w:rFonts w:ascii="Arial" w:hAnsi="Arial" w:cs="Arial"/>
              </w:rPr>
              <w:t> </w:t>
            </w:r>
          </w:p>
        </w:tc>
        <w:tc>
          <w:tcPr>
            <w:tcW w:w="7880" w:type="dxa"/>
            <w:tcBorders>
              <w:top w:val="nil"/>
              <w:left w:val="nil"/>
              <w:bottom w:val="single" w:sz="4" w:space="0" w:color="auto"/>
              <w:right w:val="single" w:sz="4" w:space="0" w:color="auto"/>
            </w:tcBorders>
            <w:shd w:val="clear" w:color="auto" w:fill="auto"/>
          </w:tcPr>
          <w:p w:rsidR="00A77714" w:rsidRDefault="00A77714" w:rsidP="003A7A14">
            <w:pPr>
              <w:rPr>
                <w:rFonts w:ascii="Arial" w:hAnsi="Arial" w:cs="Arial"/>
                <w:color w:val="000000"/>
              </w:rPr>
            </w:pPr>
            <w:r>
              <w:rPr>
                <w:rFonts w:ascii="Arial" w:hAnsi="Arial" w:cs="Arial"/>
                <w:color w:val="000000"/>
              </w:rPr>
              <w:t>SHAVING KIT</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Pr="00ED3BED" w:rsidRDefault="00A77714" w:rsidP="003A7A14">
            <w:pPr>
              <w:jc w:val="center"/>
              <w:rPr>
                <w:rFonts w:ascii="Arial" w:hAnsi="Arial" w:cs="Arial"/>
              </w:rPr>
            </w:pPr>
            <w:r w:rsidRPr="00ED3BED">
              <w:rPr>
                <w:rFonts w:ascii="Arial" w:hAnsi="Arial" w:cs="Arial"/>
              </w:rPr>
              <w:t>4</w:t>
            </w:r>
            <w:r>
              <w:rPr>
                <w:rFonts w:ascii="Arial" w:hAnsi="Arial" w:cs="Arial"/>
              </w:rPr>
              <w:t xml:space="preserve"> Each</w:t>
            </w:r>
          </w:p>
        </w:tc>
        <w:tc>
          <w:tcPr>
            <w:tcW w:w="7880" w:type="dxa"/>
            <w:tcBorders>
              <w:top w:val="nil"/>
              <w:left w:val="nil"/>
              <w:bottom w:val="single" w:sz="4" w:space="0" w:color="auto"/>
              <w:right w:val="single" w:sz="4" w:space="0" w:color="auto"/>
            </w:tcBorders>
            <w:shd w:val="clear" w:color="auto" w:fill="auto"/>
          </w:tcPr>
          <w:p w:rsidR="00A77714" w:rsidRPr="00ED3BED" w:rsidRDefault="00A77714" w:rsidP="003A7A14">
            <w:pPr>
              <w:rPr>
                <w:rFonts w:ascii="Arial" w:hAnsi="Arial" w:cs="Arial"/>
              </w:rPr>
            </w:pPr>
            <w:r w:rsidRPr="00ED3BED">
              <w:rPr>
                <w:rFonts w:ascii="Arial" w:hAnsi="Arial" w:cs="Arial"/>
              </w:rPr>
              <w:t>MILITARY ISSUED T-SHIRT</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Pr="00ED3BED" w:rsidRDefault="00DF273C" w:rsidP="003A7A14">
            <w:pPr>
              <w:jc w:val="center"/>
              <w:rPr>
                <w:rFonts w:ascii="Arial" w:hAnsi="Arial" w:cs="Arial"/>
              </w:rPr>
            </w:pPr>
            <w:r>
              <w:rPr>
                <w:rFonts w:ascii="Arial" w:hAnsi="Arial" w:cs="Arial"/>
              </w:rPr>
              <w:t>3</w:t>
            </w:r>
            <w:r w:rsidR="00A77714" w:rsidRPr="00ED3BED">
              <w:rPr>
                <w:rFonts w:ascii="Arial" w:hAnsi="Arial" w:cs="Arial"/>
              </w:rPr>
              <w:t xml:space="preserve"> Set</w:t>
            </w:r>
          </w:p>
        </w:tc>
        <w:tc>
          <w:tcPr>
            <w:tcW w:w="7880" w:type="dxa"/>
            <w:tcBorders>
              <w:top w:val="nil"/>
              <w:left w:val="nil"/>
              <w:bottom w:val="single" w:sz="4" w:space="0" w:color="auto"/>
              <w:right w:val="single" w:sz="4" w:space="0" w:color="auto"/>
            </w:tcBorders>
            <w:shd w:val="clear" w:color="auto" w:fill="auto"/>
          </w:tcPr>
          <w:p w:rsidR="00A77714" w:rsidRPr="00ED3BED" w:rsidRDefault="00A77714" w:rsidP="003A7A14">
            <w:pPr>
              <w:rPr>
                <w:rFonts w:ascii="Arial" w:hAnsi="Arial" w:cs="Arial"/>
              </w:rPr>
            </w:pPr>
            <w:r w:rsidRPr="00ED3BED">
              <w:rPr>
                <w:rFonts w:ascii="Arial" w:hAnsi="Arial" w:cs="Arial"/>
              </w:rPr>
              <w:t xml:space="preserve">UNIFORM COMPLETE, ACU OR BRANCH EQUIVALENT </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Pr="00ED3BED" w:rsidRDefault="00A77714" w:rsidP="003A7A14">
            <w:pPr>
              <w:jc w:val="center"/>
              <w:rPr>
                <w:rFonts w:ascii="Arial" w:hAnsi="Arial" w:cs="Arial"/>
              </w:rPr>
            </w:pPr>
            <w:r w:rsidRPr="00ED3BED">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Pr="00ED3BED" w:rsidRDefault="00A77714" w:rsidP="003A7A14">
            <w:pPr>
              <w:rPr>
                <w:rFonts w:ascii="Arial" w:hAnsi="Arial" w:cs="Arial"/>
              </w:rPr>
            </w:pPr>
            <w:r w:rsidRPr="00ED3BED">
              <w:rPr>
                <w:rFonts w:ascii="Arial" w:hAnsi="Arial" w:cs="Arial"/>
              </w:rPr>
              <w:t>PATROL CAP</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Pr="00ED3BED" w:rsidRDefault="00A77714" w:rsidP="003A7A14">
            <w:pPr>
              <w:jc w:val="center"/>
              <w:rPr>
                <w:rFonts w:ascii="Arial" w:hAnsi="Arial" w:cs="Arial"/>
              </w:rPr>
            </w:pPr>
            <w:r w:rsidRPr="00ED3BED">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Pr="00ED3BED" w:rsidRDefault="00A77714" w:rsidP="003A7A14">
            <w:pPr>
              <w:rPr>
                <w:rFonts w:ascii="Arial" w:hAnsi="Arial" w:cs="Arial"/>
              </w:rPr>
            </w:pPr>
            <w:r w:rsidRPr="00ED3BED">
              <w:rPr>
                <w:rFonts w:ascii="Arial" w:hAnsi="Arial" w:cs="Arial"/>
              </w:rPr>
              <w:t>WATCH CAP (SEASONAL)</w:t>
            </w:r>
          </w:p>
        </w:tc>
      </w:tr>
      <w:tr w:rsidR="00A77714"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A77714" w:rsidRPr="00ED3BED" w:rsidRDefault="00A77714" w:rsidP="003A7A14">
            <w:pPr>
              <w:jc w:val="center"/>
              <w:rPr>
                <w:rFonts w:ascii="Arial" w:hAnsi="Arial" w:cs="Arial"/>
              </w:rPr>
            </w:pPr>
            <w:r w:rsidRPr="00ED3BED">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A77714" w:rsidRPr="00ED3BED" w:rsidRDefault="00A77714" w:rsidP="003A7A14">
            <w:pPr>
              <w:rPr>
                <w:rFonts w:ascii="Arial" w:hAnsi="Arial" w:cs="Arial"/>
              </w:rPr>
            </w:pPr>
            <w:r w:rsidRPr="00ED3BED">
              <w:rPr>
                <w:rFonts w:ascii="Arial" w:hAnsi="Arial" w:cs="Arial"/>
              </w:rPr>
              <w:t>REFLECTIVE BELT OR VEST</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Pr>
                <w:rFonts w:ascii="Arial" w:hAnsi="Arial" w:cs="Arial"/>
              </w:rPr>
              <w:t>1 Set</w:t>
            </w:r>
          </w:p>
        </w:tc>
        <w:tc>
          <w:tcPr>
            <w:tcW w:w="7880" w:type="dxa"/>
            <w:tcBorders>
              <w:top w:val="nil"/>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Pr>
                <w:rFonts w:ascii="Arial" w:hAnsi="Arial" w:cs="Arial"/>
              </w:rPr>
              <w:t>PHYSICAL FITNESS UNIFORM COMPLETE (Pants, Jacket, Shorts, SS T-Shirt)</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sidRPr="00ED3BED">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sidRPr="00ED3BED">
              <w:rPr>
                <w:rFonts w:ascii="Arial" w:hAnsi="Arial" w:cs="Arial"/>
              </w:rPr>
              <w:t>FLASH LIGHT W/ RED LENS AND BATTERIES</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Pr>
                <w:rFonts w:ascii="Arial" w:hAnsi="Arial" w:cs="Arial"/>
              </w:rPr>
              <w:t>2 Pair</w:t>
            </w:r>
          </w:p>
        </w:tc>
        <w:tc>
          <w:tcPr>
            <w:tcW w:w="7880" w:type="dxa"/>
            <w:tcBorders>
              <w:top w:val="nil"/>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Pr>
                <w:rFonts w:ascii="Arial" w:hAnsi="Arial" w:cs="Arial"/>
              </w:rPr>
              <w:t>WHITE SOCKS (No Logos)</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sidRPr="00ED3BED">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Pr>
                <w:rFonts w:ascii="Arial" w:hAnsi="Arial" w:cs="Arial"/>
              </w:rPr>
              <w:t>NOMEX GLOVES</w:t>
            </w:r>
            <w:r w:rsidRPr="00ED3BED">
              <w:rPr>
                <w:rFonts w:ascii="Arial" w:hAnsi="Arial" w:cs="Arial"/>
              </w:rPr>
              <w:t xml:space="preserve"> </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Pr>
                <w:rFonts w:ascii="Arial" w:hAnsi="Arial" w:cs="Arial"/>
              </w:rPr>
              <w:t>1 Pair</w:t>
            </w:r>
          </w:p>
        </w:tc>
        <w:tc>
          <w:tcPr>
            <w:tcW w:w="7880" w:type="dxa"/>
            <w:tcBorders>
              <w:top w:val="nil"/>
              <w:left w:val="nil"/>
              <w:bottom w:val="single" w:sz="4" w:space="0" w:color="auto"/>
              <w:right w:val="single" w:sz="4" w:space="0" w:color="auto"/>
            </w:tcBorders>
            <w:shd w:val="clear" w:color="auto" w:fill="auto"/>
          </w:tcPr>
          <w:p w:rsidR="00B145F5" w:rsidRDefault="00B145F5" w:rsidP="003A7A14">
            <w:pPr>
              <w:rPr>
                <w:rFonts w:ascii="Arial" w:hAnsi="Arial" w:cs="Arial"/>
              </w:rPr>
            </w:pPr>
            <w:r>
              <w:rPr>
                <w:rFonts w:ascii="Arial" w:hAnsi="Arial" w:cs="Arial"/>
              </w:rPr>
              <w:t>RUNNING SHOES</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sidRPr="00ED3BED">
              <w:rPr>
                <w:rFonts w:ascii="Arial" w:hAnsi="Arial" w:cs="Arial"/>
              </w:rPr>
              <w:t>1</w:t>
            </w:r>
          </w:p>
        </w:tc>
        <w:tc>
          <w:tcPr>
            <w:tcW w:w="7880" w:type="dxa"/>
            <w:tcBorders>
              <w:top w:val="nil"/>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sidRPr="00ED3BED">
              <w:rPr>
                <w:rFonts w:ascii="Arial" w:hAnsi="Arial" w:cs="Arial"/>
              </w:rPr>
              <w:t>PROTRACTOR</w:t>
            </w:r>
          </w:p>
        </w:tc>
      </w:tr>
      <w:tr w:rsidR="00B145F5" w:rsidTr="003A7A14">
        <w:trPr>
          <w:trHeight w:val="240"/>
        </w:trPr>
        <w:tc>
          <w:tcPr>
            <w:tcW w:w="961" w:type="dxa"/>
            <w:tcBorders>
              <w:top w:val="nil"/>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sidRPr="00ED3BED">
              <w:rPr>
                <w:rFonts w:ascii="Arial" w:hAnsi="Arial" w:cs="Arial"/>
              </w:rPr>
              <w:t>1</w:t>
            </w:r>
            <w:r>
              <w:rPr>
                <w:rFonts w:ascii="Arial" w:hAnsi="Arial" w:cs="Arial"/>
              </w:rPr>
              <w:t xml:space="preserve"> Pack</w:t>
            </w:r>
          </w:p>
        </w:tc>
        <w:tc>
          <w:tcPr>
            <w:tcW w:w="7880" w:type="dxa"/>
            <w:tcBorders>
              <w:top w:val="nil"/>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sidRPr="00ED3BED">
              <w:rPr>
                <w:rFonts w:ascii="Arial" w:hAnsi="Arial" w:cs="Arial"/>
              </w:rPr>
              <w:t>ALCOHOL MARKERS, FINE TIP</w:t>
            </w:r>
            <w:r>
              <w:rPr>
                <w:rFonts w:ascii="Arial" w:hAnsi="Arial" w:cs="Arial"/>
              </w:rPr>
              <w:t xml:space="preserve"> (MULTI-COLOR)</w:t>
            </w:r>
          </w:p>
        </w:tc>
      </w:tr>
      <w:tr w:rsidR="00B145F5" w:rsidTr="00C52E46">
        <w:trPr>
          <w:trHeight w:val="2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sidRPr="00ED3BED">
              <w:rPr>
                <w:rFonts w:ascii="Arial" w:hAnsi="Arial" w:cs="Arial"/>
              </w:rPr>
              <w:t>1</w:t>
            </w:r>
          </w:p>
        </w:tc>
        <w:tc>
          <w:tcPr>
            <w:tcW w:w="7880" w:type="dxa"/>
            <w:tcBorders>
              <w:top w:val="single" w:sz="4" w:space="0" w:color="auto"/>
              <w:left w:val="nil"/>
              <w:bottom w:val="single" w:sz="4" w:space="0" w:color="auto"/>
              <w:right w:val="single" w:sz="4" w:space="0" w:color="auto"/>
            </w:tcBorders>
            <w:shd w:val="clear" w:color="auto" w:fill="auto"/>
          </w:tcPr>
          <w:p w:rsidR="00B145F5" w:rsidRPr="00ED3BED" w:rsidRDefault="00274337" w:rsidP="003A7A14">
            <w:pPr>
              <w:rPr>
                <w:rFonts w:ascii="Arial" w:hAnsi="Arial" w:cs="Arial"/>
              </w:rPr>
            </w:pPr>
            <w:r>
              <w:rPr>
                <w:rFonts w:ascii="Arial" w:hAnsi="Arial" w:cs="Arial"/>
              </w:rPr>
              <w:t>SCIENTIFIC CALCULATOR, (NO GRAPHING</w:t>
            </w:r>
            <w:r w:rsidR="00B145F5" w:rsidRPr="00ED3BED">
              <w:rPr>
                <w:rFonts w:ascii="Arial" w:hAnsi="Arial" w:cs="Arial"/>
              </w:rPr>
              <w:t xml:space="preserve"> ABILITIES)</w:t>
            </w:r>
          </w:p>
        </w:tc>
      </w:tr>
      <w:tr w:rsidR="00B145F5" w:rsidTr="003A7A14">
        <w:trPr>
          <w:trHeight w:val="2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r w:rsidRPr="00ED3BED">
              <w:rPr>
                <w:rFonts w:ascii="Arial" w:hAnsi="Arial" w:cs="Arial"/>
              </w:rPr>
              <w:t>1</w:t>
            </w:r>
          </w:p>
        </w:tc>
        <w:tc>
          <w:tcPr>
            <w:tcW w:w="7880" w:type="dxa"/>
            <w:tcBorders>
              <w:top w:val="single" w:sz="4" w:space="0" w:color="auto"/>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sidRPr="00ED3BED">
              <w:rPr>
                <w:rFonts w:ascii="Arial" w:hAnsi="Arial" w:cs="Arial"/>
              </w:rPr>
              <w:t>NOTEBOOK</w:t>
            </w:r>
          </w:p>
        </w:tc>
      </w:tr>
      <w:tr w:rsidR="00B145F5" w:rsidTr="003A7A14">
        <w:trPr>
          <w:trHeight w:val="2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145F5" w:rsidRPr="00ED3BED" w:rsidRDefault="00B145F5" w:rsidP="003A7A14">
            <w:pPr>
              <w:jc w:val="center"/>
              <w:rPr>
                <w:rFonts w:ascii="Arial" w:hAnsi="Arial" w:cs="Arial"/>
              </w:rPr>
            </w:pPr>
          </w:p>
        </w:tc>
        <w:tc>
          <w:tcPr>
            <w:tcW w:w="7880" w:type="dxa"/>
            <w:tcBorders>
              <w:top w:val="single" w:sz="4" w:space="0" w:color="auto"/>
              <w:left w:val="nil"/>
              <w:bottom w:val="single" w:sz="4" w:space="0" w:color="auto"/>
              <w:right w:val="single" w:sz="4" w:space="0" w:color="auto"/>
            </w:tcBorders>
            <w:shd w:val="clear" w:color="auto" w:fill="auto"/>
          </w:tcPr>
          <w:p w:rsidR="00B145F5" w:rsidRPr="00ED3BED" w:rsidRDefault="00B145F5" w:rsidP="003A7A14">
            <w:pPr>
              <w:rPr>
                <w:rFonts w:ascii="Arial" w:hAnsi="Arial" w:cs="Arial"/>
              </w:rPr>
            </w:pPr>
            <w:r w:rsidRPr="00ED3BED">
              <w:rPr>
                <w:rFonts w:ascii="Arial" w:hAnsi="Arial" w:cs="Arial"/>
              </w:rPr>
              <w:t xml:space="preserve">WRITING </w:t>
            </w:r>
            <w:r>
              <w:rPr>
                <w:rFonts w:ascii="Arial" w:hAnsi="Arial" w:cs="Arial"/>
              </w:rPr>
              <w:t>INSTRUMENTS (PENS, PENCILS, HIGHLIGHTERS AS REQUIRED</w:t>
            </w:r>
            <w:r w:rsidRPr="00ED3BED">
              <w:rPr>
                <w:rFonts w:ascii="Arial" w:hAnsi="Arial" w:cs="Arial"/>
              </w:rPr>
              <w:t>)</w:t>
            </w:r>
          </w:p>
        </w:tc>
      </w:tr>
      <w:tr w:rsidR="000D0B21" w:rsidTr="003A7A14">
        <w:trPr>
          <w:trHeight w:val="2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B21" w:rsidRPr="00ED3BED" w:rsidRDefault="000D0B21" w:rsidP="003A7A14">
            <w:pPr>
              <w:jc w:val="center"/>
              <w:rPr>
                <w:rFonts w:ascii="Arial" w:hAnsi="Arial" w:cs="Arial"/>
              </w:rPr>
            </w:pPr>
            <w:r>
              <w:rPr>
                <w:rFonts w:ascii="Arial" w:hAnsi="Arial" w:cs="Arial"/>
              </w:rPr>
              <w:t>1</w:t>
            </w:r>
          </w:p>
        </w:tc>
        <w:tc>
          <w:tcPr>
            <w:tcW w:w="7880" w:type="dxa"/>
            <w:tcBorders>
              <w:top w:val="single" w:sz="4" w:space="0" w:color="auto"/>
              <w:left w:val="nil"/>
              <w:bottom w:val="single" w:sz="4" w:space="0" w:color="auto"/>
              <w:right w:val="single" w:sz="4" w:space="0" w:color="auto"/>
            </w:tcBorders>
            <w:shd w:val="clear" w:color="auto" w:fill="auto"/>
          </w:tcPr>
          <w:p w:rsidR="000D0B21" w:rsidRPr="00ED3BED" w:rsidRDefault="000D0B21" w:rsidP="003A7A14">
            <w:pPr>
              <w:rPr>
                <w:rFonts w:ascii="Arial" w:hAnsi="Arial" w:cs="Arial"/>
              </w:rPr>
            </w:pPr>
            <w:r>
              <w:rPr>
                <w:rFonts w:ascii="Arial" w:hAnsi="Arial" w:cs="Arial"/>
              </w:rPr>
              <w:t>COMBO CIRCLE TEMPLATE (STAEDLER #97110)</w:t>
            </w:r>
          </w:p>
        </w:tc>
      </w:tr>
    </w:tbl>
    <w:p w:rsidR="00A77714" w:rsidRDefault="00A77714" w:rsidP="00A77714">
      <w:pPr>
        <w:pStyle w:val="NormalWeb"/>
        <w:tabs>
          <w:tab w:val="left" w:pos="720"/>
          <w:tab w:val="left" w:pos="1152"/>
          <w:tab w:val="left" w:pos="5616"/>
        </w:tabs>
        <w:spacing w:before="0" w:after="0"/>
        <w:rPr>
          <w:rFonts w:ascii="Arial" w:hAnsi="Arial"/>
          <w:color w:val="000000"/>
        </w:rPr>
      </w:pPr>
      <w:r>
        <w:rPr>
          <w:rFonts w:ascii="Arial" w:hAnsi="Arial"/>
          <w:color w:val="000000"/>
        </w:rPr>
        <w:tab/>
      </w:r>
      <w:r>
        <w:rPr>
          <w:rFonts w:ascii="Arial" w:hAnsi="Arial"/>
          <w:color w:val="000000"/>
        </w:rPr>
        <w:tab/>
      </w:r>
    </w:p>
    <w:p w:rsidR="00A77714" w:rsidRDefault="00A77714" w:rsidP="007D24C3">
      <w:pPr>
        <w:pStyle w:val="NormalWeb"/>
        <w:tabs>
          <w:tab w:val="left" w:pos="720"/>
          <w:tab w:val="left" w:pos="2700"/>
        </w:tabs>
        <w:rPr>
          <w:rFonts w:ascii="Times New Roman" w:hAnsi="Times New Roman" w:cs="Times New Roman"/>
          <w:color w:val="auto"/>
        </w:rPr>
      </w:pPr>
    </w:p>
    <w:p w:rsidR="00A77714" w:rsidRDefault="00A77714" w:rsidP="007D24C3">
      <w:pPr>
        <w:pStyle w:val="NormalWeb"/>
        <w:tabs>
          <w:tab w:val="left" w:pos="720"/>
          <w:tab w:val="left" w:pos="2700"/>
        </w:tabs>
        <w:rPr>
          <w:rFonts w:ascii="Times New Roman" w:hAnsi="Times New Roman" w:cs="Times New Roman"/>
          <w:color w:val="auto"/>
        </w:rPr>
      </w:pPr>
    </w:p>
    <w:p w:rsidR="00A77714" w:rsidRDefault="00A77714" w:rsidP="007D24C3">
      <w:pPr>
        <w:pStyle w:val="NormalWeb"/>
        <w:tabs>
          <w:tab w:val="left" w:pos="720"/>
          <w:tab w:val="left" w:pos="2700"/>
        </w:tabs>
        <w:rPr>
          <w:rFonts w:ascii="Times New Roman" w:hAnsi="Times New Roman" w:cs="Times New Roman"/>
          <w:color w:val="auto"/>
        </w:rPr>
      </w:pPr>
    </w:p>
    <w:sectPr w:rsidR="00A77714" w:rsidSect="00FA5F63">
      <w:headerReference w:type="default" r:id="rId8"/>
      <w:footerReference w:type="default" r:id="rId9"/>
      <w:headerReference w:type="first" r:id="rId10"/>
      <w:pgSz w:w="12240" w:h="15840" w:code="1"/>
      <w:pgMar w:top="1440" w:right="1440" w:bottom="1440" w:left="1440" w:header="720" w:footer="144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F48" w:rsidRDefault="00A92F48">
      <w:r>
        <w:separator/>
      </w:r>
    </w:p>
  </w:endnote>
  <w:endnote w:type="continuationSeparator" w:id="0">
    <w:p w:rsidR="00A92F48" w:rsidRDefault="00A92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63" w:rsidRDefault="00FA5F63" w:rsidP="00FA5F6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F48" w:rsidRDefault="00A92F48">
      <w:r>
        <w:separator/>
      </w:r>
    </w:p>
  </w:footnote>
  <w:footnote w:type="continuationSeparator" w:id="0">
    <w:p w:rsidR="00A92F48" w:rsidRDefault="00A92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E2D" w:rsidRPr="00FA20CD" w:rsidRDefault="00E37E2D" w:rsidP="00E37E2D">
    <w:pPr>
      <w:tabs>
        <w:tab w:val="left" w:pos="4770"/>
      </w:tabs>
      <w:rPr>
        <w:rFonts w:ascii="Arial" w:hAnsi="Arial" w:cs="Arial"/>
        <w:sz w:val="24"/>
      </w:rPr>
    </w:pPr>
    <w:r w:rsidRPr="00FA20CD">
      <w:rPr>
        <w:rFonts w:ascii="Arial" w:hAnsi="Arial" w:cs="Arial"/>
        <w:sz w:val="24"/>
      </w:rPr>
      <w:t>ANNEX A (</w:t>
    </w:r>
    <w:r w:rsidRPr="00FA20CD">
      <w:rPr>
        <w:rFonts w:ascii="Arial" w:hAnsi="Arial" w:cs="Arial"/>
        <w:color w:val="000000"/>
        <w:sz w:val="24"/>
      </w:rPr>
      <w:t>General Instructions / Packing List</w:t>
    </w:r>
    <w:r w:rsidRPr="00FA20CD">
      <w:rPr>
        <w:rFonts w:ascii="Arial" w:hAnsi="Arial" w:cs="Arial"/>
        <w:sz w:val="24"/>
      </w:rPr>
      <w:t>) t</w:t>
    </w:r>
    <w:r w:rsidR="00E229D9">
      <w:rPr>
        <w:rFonts w:ascii="Arial" w:hAnsi="Arial" w:cs="Arial"/>
        <w:sz w:val="24"/>
      </w:rPr>
      <w:t>o Army National Guard (ARNG) Pathfinder Course</w:t>
    </w:r>
    <w:r w:rsidRPr="00FA20CD">
      <w:rPr>
        <w:rFonts w:ascii="Arial" w:hAnsi="Arial" w:cs="Arial"/>
        <w:sz w:val="24"/>
      </w:rPr>
      <w:t xml:space="preserve"> Student Memorandum of Instruction (MOI).  </w:t>
    </w:r>
  </w:p>
  <w:p w:rsidR="00E37E2D" w:rsidRDefault="00E37E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63" w:rsidRPr="00490917" w:rsidRDefault="00FA5F63" w:rsidP="00FA5F63">
    <w:pPr>
      <w:tabs>
        <w:tab w:val="left" w:pos="4770"/>
      </w:tabs>
      <w:rPr>
        <w:rFonts w:ascii="Arial" w:hAnsi="Arial" w:cs="Arial"/>
        <w:sz w:val="24"/>
      </w:rPr>
    </w:pPr>
    <w:r w:rsidRPr="00490917">
      <w:rPr>
        <w:rFonts w:ascii="Arial" w:hAnsi="Arial" w:cs="Arial"/>
        <w:sz w:val="24"/>
      </w:rPr>
      <w:t>ANNEX A (</w:t>
    </w:r>
    <w:r w:rsidRPr="00490917">
      <w:rPr>
        <w:rFonts w:ascii="Arial" w:hAnsi="Arial" w:cs="Arial"/>
        <w:color w:val="000000"/>
        <w:sz w:val="24"/>
      </w:rPr>
      <w:t>General Instructions / Packing List</w:t>
    </w:r>
    <w:r w:rsidRPr="00490917">
      <w:rPr>
        <w:rFonts w:ascii="Arial" w:hAnsi="Arial" w:cs="Arial"/>
        <w:sz w:val="24"/>
      </w:rPr>
      <w:t xml:space="preserve">) to Army National Guard (ARNG) </w:t>
    </w:r>
    <w:r w:rsidR="001050CA">
      <w:rPr>
        <w:rFonts w:ascii="Arial" w:hAnsi="Arial" w:cs="Arial"/>
        <w:sz w:val="24"/>
      </w:rPr>
      <w:t>Pathfinder Course</w:t>
    </w:r>
    <w:r w:rsidRPr="00490917">
      <w:rPr>
        <w:rFonts w:ascii="Arial" w:hAnsi="Arial" w:cs="Arial"/>
        <w:sz w:val="24"/>
      </w:rPr>
      <w:t xml:space="preserve"> Student Memorandum of Instruction (MOI).  </w:t>
    </w:r>
  </w:p>
  <w:p w:rsidR="00FA5F63" w:rsidRDefault="00FA5F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3B06"/>
    <w:multiLevelType w:val="hybridMultilevel"/>
    <w:tmpl w:val="2960C3C6"/>
    <w:lvl w:ilvl="0" w:tplc="8DFEBC62">
      <w:start w:val="1"/>
      <w:numFmt w:val="lowerLetter"/>
      <w:lvlText w:val="(%1)"/>
      <w:lvlJc w:val="left"/>
      <w:pPr>
        <w:tabs>
          <w:tab w:val="num" w:pos="900"/>
        </w:tabs>
        <w:ind w:left="900" w:hanging="360"/>
      </w:pPr>
      <w:rPr>
        <w:rFonts w:hint="default"/>
      </w:rPr>
    </w:lvl>
    <w:lvl w:ilvl="1" w:tplc="3BAA4686">
      <w:start w:val="2"/>
      <w:numFmt w:val="decimal"/>
      <w:lvlText w:val="(%2)"/>
      <w:lvlJc w:val="left"/>
      <w:pPr>
        <w:tabs>
          <w:tab w:val="num" w:pos="1620"/>
        </w:tabs>
        <w:ind w:left="1620" w:hanging="360"/>
      </w:pPr>
      <w:rPr>
        <w:rFonts w:hint="default"/>
      </w:rPr>
    </w:lvl>
    <w:lvl w:ilvl="2" w:tplc="D2B87094">
      <w:start w:val="3"/>
      <w:numFmt w:val="lowerLetter"/>
      <w:lvlText w:val="%3."/>
      <w:lvlJc w:val="left"/>
      <w:pPr>
        <w:tabs>
          <w:tab w:val="num" w:pos="2520"/>
        </w:tabs>
        <w:ind w:left="2520" w:hanging="360"/>
      </w:pPr>
      <w:rPr>
        <w:rFonts w:hint="default"/>
      </w:rPr>
    </w:lvl>
    <w:lvl w:ilvl="3" w:tplc="EEE8D8B2">
      <w:start w:val="1"/>
      <w:numFmt w:val="decimal"/>
      <w:lvlText w:val="(%4)"/>
      <w:lvlJc w:val="left"/>
      <w:pPr>
        <w:tabs>
          <w:tab w:val="num" w:pos="3060"/>
        </w:tabs>
        <w:ind w:left="3060" w:hanging="360"/>
      </w:pPr>
      <w:rPr>
        <w:rFonts w:hint="default"/>
      </w:r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8B77F4D"/>
    <w:multiLevelType w:val="multilevel"/>
    <w:tmpl w:val="5F26B72E"/>
    <w:lvl w:ilvl="0">
      <w:start w:val="1"/>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1A1B2F11"/>
    <w:multiLevelType w:val="singleLevel"/>
    <w:tmpl w:val="C5365C5C"/>
    <w:lvl w:ilvl="0">
      <w:start w:val="2"/>
      <w:numFmt w:val="decimal"/>
      <w:lvlText w:val="%1."/>
      <w:legacy w:legacy="1" w:legacySpace="0" w:legacyIndent="585"/>
      <w:lvlJc w:val="left"/>
      <w:pPr>
        <w:ind w:left="585" w:hanging="585"/>
      </w:pPr>
    </w:lvl>
  </w:abstractNum>
  <w:abstractNum w:abstractNumId="3">
    <w:nsid w:val="20977F9E"/>
    <w:multiLevelType w:val="hybridMultilevel"/>
    <w:tmpl w:val="B0426F36"/>
    <w:lvl w:ilvl="0" w:tplc="F4BEC136">
      <w:start w:val="1"/>
      <w:numFmt w:val="decimal"/>
      <w:lvlText w:val="(%1)"/>
      <w:lvlJc w:val="left"/>
      <w:pPr>
        <w:tabs>
          <w:tab w:val="num" w:pos="1080"/>
        </w:tabs>
        <w:ind w:left="1080" w:hanging="360"/>
      </w:pPr>
      <w:rPr>
        <w:rFonts w:hint="default"/>
      </w:rPr>
    </w:lvl>
    <w:lvl w:ilvl="1" w:tplc="E796FCDE">
      <w:start w:val="2"/>
      <w:numFmt w:val="decimal"/>
      <w:lvlText w:val="%2."/>
      <w:lvlJc w:val="left"/>
      <w:pPr>
        <w:tabs>
          <w:tab w:val="num" w:pos="1800"/>
        </w:tabs>
        <w:ind w:left="1800" w:hanging="360"/>
      </w:pPr>
      <w:rPr>
        <w:rFonts w:hint="default"/>
      </w:rPr>
    </w:lvl>
    <w:lvl w:ilvl="2" w:tplc="2DD011FE">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DCA6D4A"/>
    <w:multiLevelType w:val="singleLevel"/>
    <w:tmpl w:val="F2ECCEE4"/>
    <w:lvl w:ilvl="0">
      <w:start w:val="4"/>
      <w:numFmt w:val="decimal"/>
      <w:lvlText w:val="(%1)"/>
      <w:lvlJc w:val="left"/>
      <w:pPr>
        <w:tabs>
          <w:tab w:val="num" w:pos="1575"/>
        </w:tabs>
        <w:ind w:left="1575" w:hanging="420"/>
      </w:pPr>
      <w:rPr>
        <w:rFonts w:hint="default"/>
      </w:rPr>
    </w:lvl>
  </w:abstractNum>
  <w:abstractNum w:abstractNumId="5">
    <w:nsid w:val="2EC75664"/>
    <w:multiLevelType w:val="multilevel"/>
    <w:tmpl w:val="F43C39F2"/>
    <w:lvl w:ilvl="0">
      <w:start w:val="1200"/>
      <w:numFmt w:val="decimal"/>
      <w:lvlText w:val="%1"/>
      <w:lvlJc w:val="left"/>
      <w:pPr>
        <w:tabs>
          <w:tab w:val="num" w:pos="2160"/>
        </w:tabs>
        <w:ind w:left="2160" w:hanging="2160"/>
      </w:pPr>
      <w:rPr>
        <w:rFonts w:hint="default"/>
      </w:rPr>
    </w:lvl>
    <w:lvl w:ilvl="1">
      <w:start w:val="1400"/>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45FB7B27"/>
    <w:multiLevelType w:val="singleLevel"/>
    <w:tmpl w:val="0409000F"/>
    <w:lvl w:ilvl="0">
      <w:start w:val="2"/>
      <w:numFmt w:val="decimal"/>
      <w:lvlText w:val="%1."/>
      <w:lvlJc w:val="left"/>
      <w:pPr>
        <w:tabs>
          <w:tab w:val="num" w:pos="360"/>
        </w:tabs>
        <w:ind w:left="360" w:hanging="360"/>
      </w:pPr>
      <w:rPr>
        <w:rFonts w:hint="default"/>
      </w:rPr>
    </w:lvl>
  </w:abstractNum>
  <w:abstractNum w:abstractNumId="7">
    <w:nsid w:val="4877495E"/>
    <w:multiLevelType w:val="singleLevel"/>
    <w:tmpl w:val="0409000F"/>
    <w:lvl w:ilvl="0">
      <w:start w:val="3"/>
      <w:numFmt w:val="decimal"/>
      <w:lvlText w:val="%1."/>
      <w:lvlJc w:val="left"/>
      <w:pPr>
        <w:tabs>
          <w:tab w:val="num" w:pos="360"/>
        </w:tabs>
        <w:ind w:left="360" w:hanging="360"/>
      </w:pPr>
      <w:rPr>
        <w:rFonts w:hint="default"/>
      </w:rPr>
    </w:lvl>
  </w:abstractNum>
  <w:abstractNum w:abstractNumId="8">
    <w:nsid w:val="49E51603"/>
    <w:multiLevelType w:val="singleLevel"/>
    <w:tmpl w:val="53B0F53A"/>
    <w:lvl w:ilvl="0">
      <w:start w:val="1"/>
      <w:numFmt w:val="decimal"/>
      <w:lvlText w:val=""/>
      <w:lvlJc w:val="left"/>
      <w:pPr>
        <w:tabs>
          <w:tab w:val="num" w:pos="360"/>
        </w:tabs>
        <w:ind w:left="360" w:hanging="360"/>
      </w:pPr>
      <w:rPr>
        <w:rFonts w:ascii="Times New Roman" w:hAnsi="Times New Roman" w:hint="default"/>
      </w:rPr>
    </w:lvl>
  </w:abstractNum>
  <w:abstractNum w:abstractNumId="9">
    <w:nsid w:val="4CCD09F6"/>
    <w:multiLevelType w:val="multilevel"/>
    <w:tmpl w:val="71FE8382"/>
    <w:lvl w:ilvl="0">
      <w:start w:val="1"/>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0">
    <w:nsid w:val="5A92630E"/>
    <w:multiLevelType w:val="hybridMultilevel"/>
    <w:tmpl w:val="A5FEB2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096BCB"/>
    <w:multiLevelType w:val="singleLevel"/>
    <w:tmpl w:val="28C67B52"/>
    <w:lvl w:ilvl="0">
      <w:start w:val="1"/>
      <w:numFmt w:val="decimal"/>
      <w:lvlText w:val="(%1)"/>
      <w:lvlJc w:val="left"/>
      <w:pPr>
        <w:tabs>
          <w:tab w:val="num" w:pos="1560"/>
        </w:tabs>
        <w:ind w:left="1560" w:hanging="405"/>
      </w:pPr>
      <w:rPr>
        <w:rFonts w:hint="default"/>
      </w:rPr>
    </w:lvl>
  </w:abstractNum>
  <w:abstractNum w:abstractNumId="12">
    <w:nsid w:val="5D19534B"/>
    <w:multiLevelType w:val="singleLevel"/>
    <w:tmpl w:val="0409000F"/>
    <w:lvl w:ilvl="0">
      <w:start w:val="1"/>
      <w:numFmt w:val="decimal"/>
      <w:lvlText w:val="%1."/>
      <w:lvlJc w:val="left"/>
      <w:pPr>
        <w:tabs>
          <w:tab w:val="num" w:pos="360"/>
        </w:tabs>
        <w:ind w:left="360" w:hanging="360"/>
      </w:pPr>
      <w:rPr>
        <w:rFonts w:hint="default"/>
      </w:rPr>
    </w:lvl>
  </w:abstractNum>
  <w:abstractNum w:abstractNumId="13">
    <w:nsid w:val="602F42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68350D06"/>
    <w:multiLevelType w:val="singleLevel"/>
    <w:tmpl w:val="C25E3248"/>
    <w:lvl w:ilvl="0">
      <w:start w:val="1"/>
      <w:numFmt w:val="lowerLetter"/>
      <w:lvlText w:val="(%1)"/>
      <w:lvlJc w:val="left"/>
      <w:pPr>
        <w:tabs>
          <w:tab w:val="num" w:pos="720"/>
        </w:tabs>
        <w:ind w:left="720" w:hanging="360"/>
      </w:pPr>
      <w:rPr>
        <w:rFonts w:hint="default"/>
      </w:rPr>
    </w:lvl>
  </w:abstractNum>
  <w:abstractNum w:abstractNumId="15">
    <w:nsid w:val="684C6F50"/>
    <w:multiLevelType w:val="singleLevel"/>
    <w:tmpl w:val="1F7ACD72"/>
    <w:lvl w:ilvl="0">
      <w:start w:val="900"/>
      <w:numFmt w:val="bullet"/>
      <w:lvlText w:val="-"/>
      <w:lvlJc w:val="left"/>
      <w:pPr>
        <w:tabs>
          <w:tab w:val="num" w:pos="2520"/>
        </w:tabs>
        <w:ind w:left="2520" w:hanging="360"/>
      </w:pPr>
      <w:rPr>
        <w:rFonts w:ascii="Times New Roman" w:hAnsi="Times New Roman" w:hint="default"/>
      </w:rPr>
    </w:lvl>
  </w:abstractNum>
  <w:num w:numId="1">
    <w:abstractNumId w:val="2"/>
  </w:num>
  <w:num w:numId="2">
    <w:abstractNumId w:val="6"/>
  </w:num>
  <w:num w:numId="3">
    <w:abstractNumId w:val="8"/>
  </w:num>
  <w:num w:numId="4">
    <w:abstractNumId w:val="5"/>
  </w:num>
  <w:num w:numId="5">
    <w:abstractNumId w:val="15"/>
  </w:num>
  <w:num w:numId="6">
    <w:abstractNumId w:val="1"/>
  </w:num>
  <w:num w:numId="7">
    <w:abstractNumId w:val="9"/>
  </w:num>
  <w:num w:numId="8">
    <w:abstractNumId w:val="13"/>
  </w:num>
  <w:num w:numId="9">
    <w:abstractNumId w:val="14"/>
  </w:num>
  <w:num w:numId="10">
    <w:abstractNumId w:val="4"/>
  </w:num>
  <w:num w:numId="11">
    <w:abstractNumId w:val="11"/>
  </w:num>
  <w:num w:numId="12">
    <w:abstractNumId w:val="7"/>
  </w:num>
  <w:num w:numId="13">
    <w:abstractNumId w:val="12"/>
  </w:num>
  <w:num w:numId="14">
    <w:abstractNumId w:val="0"/>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4578"/>
  </w:hdrShapeDefaults>
  <w:footnotePr>
    <w:footnote w:id="-1"/>
    <w:footnote w:id="0"/>
  </w:footnotePr>
  <w:endnotePr>
    <w:endnote w:id="-1"/>
    <w:endnote w:id="0"/>
  </w:endnotePr>
  <w:compat/>
  <w:rsids>
    <w:rsidRoot w:val="00EF306A"/>
    <w:rsid w:val="00032A7C"/>
    <w:rsid w:val="0003781A"/>
    <w:rsid w:val="00061FB7"/>
    <w:rsid w:val="000C7AD9"/>
    <w:rsid w:val="000D0B21"/>
    <w:rsid w:val="00100098"/>
    <w:rsid w:val="001050CA"/>
    <w:rsid w:val="001151A7"/>
    <w:rsid w:val="00150241"/>
    <w:rsid w:val="001517F8"/>
    <w:rsid w:val="00155A20"/>
    <w:rsid w:val="00164381"/>
    <w:rsid w:val="001A4AA8"/>
    <w:rsid w:val="00200234"/>
    <w:rsid w:val="002354B3"/>
    <w:rsid w:val="00247319"/>
    <w:rsid w:val="00274337"/>
    <w:rsid w:val="002813F9"/>
    <w:rsid w:val="002B285B"/>
    <w:rsid w:val="002C51B8"/>
    <w:rsid w:val="003015C7"/>
    <w:rsid w:val="00306091"/>
    <w:rsid w:val="00325483"/>
    <w:rsid w:val="00330848"/>
    <w:rsid w:val="00344CA8"/>
    <w:rsid w:val="00373B3E"/>
    <w:rsid w:val="00392C26"/>
    <w:rsid w:val="003968D2"/>
    <w:rsid w:val="00402059"/>
    <w:rsid w:val="00427778"/>
    <w:rsid w:val="00473642"/>
    <w:rsid w:val="00490917"/>
    <w:rsid w:val="00494EBC"/>
    <w:rsid w:val="004C4BFF"/>
    <w:rsid w:val="00502AFF"/>
    <w:rsid w:val="00536FB6"/>
    <w:rsid w:val="005417B2"/>
    <w:rsid w:val="00543948"/>
    <w:rsid w:val="0057403B"/>
    <w:rsid w:val="00575DEF"/>
    <w:rsid w:val="005E1A4F"/>
    <w:rsid w:val="00631606"/>
    <w:rsid w:val="00650F6A"/>
    <w:rsid w:val="0066098B"/>
    <w:rsid w:val="006730E1"/>
    <w:rsid w:val="00682DC8"/>
    <w:rsid w:val="006C1F30"/>
    <w:rsid w:val="006C30A0"/>
    <w:rsid w:val="006D3247"/>
    <w:rsid w:val="006F7BF5"/>
    <w:rsid w:val="00761FC4"/>
    <w:rsid w:val="007D24C3"/>
    <w:rsid w:val="007D4419"/>
    <w:rsid w:val="007D5DDC"/>
    <w:rsid w:val="00843042"/>
    <w:rsid w:val="00847A2B"/>
    <w:rsid w:val="00870A3D"/>
    <w:rsid w:val="00872BF9"/>
    <w:rsid w:val="00882C46"/>
    <w:rsid w:val="008B025F"/>
    <w:rsid w:val="008D78F9"/>
    <w:rsid w:val="008E3D4D"/>
    <w:rsid w:val="009279B7"/>
    <w:rsid w:val="0093265D"/>
    <w:rsid w:val="00932E88"/>
    <w:rsid w:val="009A0B7C"/>
    <w:rsid w:val="009A4C10"/>
    <w:rsid w:val="009D00BA"/>
    <w:rsid w:val="00A0231A"/>
    <w:rsid w:val="00A04F16"/>
    <w:rsid w:val="00A50FE9"/>
    <w:rsid w:val="00A61C5C"/>
    <w:rsid w:val="00A77714"/>
    <w:rsid w:val="00A873B6"/>
    <w:rsid w:val="00A92F48"/>
    <w:rsid w:val="00A95E9E"/>
    <w:rsid w:val="00AB5013"/>
    <w:rsid w:val="00AC1C10"/>
    <w:rsid w:val="00AC721D"/>
    <w:rsid w:val="00B00C57"/>
    <w:rsid w:val="00B145F5"/>
    <w:rsid w:val="00B20B19"/>
    <w:rsid w:val="00B2303F"/>
    <w:rsid w:val="00B43448"/>
    <w:rsid w:val="00B4444B"/>
    <w:rsid w:val="00B65ECB"/>
    <w:rsid w:val="00BB5C50"/>
    <w:rsid w:val="00BD4960"/>
    <w:rsid w:val="00BD4F0D"/>
    <w:rsid w:val="00BE0046"/>
    <w:rsid w:val="00BE7255"/>
    <w:rsid w:val="00BF6F24"/>
    <w:rsid w:val="00C34836"/>
    <w:rsid w:val="00C4048D"/>
    <w:rsid w:val="00C573BA"/>
    <w:rsid w:val="00CA35EE"/>
    <w:rsid w:val="00CA64BB"/>
    <w:rsid w:val="00CC120B"/>
    <w:rsid w:val="00CD1657"/>
    <w:rsid w:val="00CD635D"/>
    <w:rsid w:val="00D000EA"/>
    <w:rsid w:val="00D12BDB"/>
    <w:rsid w:val="00D502F6"/>
    <w:rsid w:val="00D77AD2"/>
    <w:rsid w:val="00DC0566"/>
    <w:rsid w:val="00DF273C"/>
    <w:rsid w:val="00E229D9"/>
    <w:rsid w:val="00E3001E"/>
    <w:rsid w:val="00E37E2D"/>
    <w:rsid w:val="00E95076"/>
    <w:rsid w:val="00EA24BE"/>
    <w:rsid w:val="00EE2394"/>
    <w:rsid w:val="00EF306A"/>
    <w:rsid w:val="00EF4F7C"/>
    <w:rsid w:val="00EF668D"/>
    <w:rsid w:val="00F30B01"/>
    <w:rsid w:val="00F3167C"/>
    <w:rsid w:val="00F50296"/>
    <w:rsid w:val="00F543E3"/>
    <w:rsid w:val="00FA20CD"/>
    <w:rsid w:val="00FA5F63"/>
    <w:rsid w:val="00FC0F32"/>
    <w:rsid w:val="00FF3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1F30"/>
  </w:style>
  <w:style w:type="paragraph" w:styleId="Heading1">
    <w:name w:val="heading 1"/>
    <w:basedOn w:val="Normal"/>
    <w:next w:val="Normal"/>
    <w:qFormat/>
    <w:rsid w:val="006C1F30"/>
    <w:pPr>
      <w:keepNext/>
      <w:tabs>
        <w:tab w:val="left" w:pos="990"/>
      </w:tabs>
      <w:outlineLvl w:val="0"/>
    </w:pPr>
    <w:rPr>
      <w:rFonts w:ascii="Courier New" w:hAnsi="Courier New"/>
      <w:sz w:val="24"/>
    </w:rPr>
  </w:style>
  <w:style w:type="paragraph" w:styleId="Heading2">
    <w:name w:val="heading 2"/>
    <w:basedOn w:val="Normal"/>
    <w:next w:val="Normal"/>
    <w:qFormat/>
    <w:rsid w:val="001151A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6C1F30"/>
    <w:pPr>
      <w:keepNext/>
      <w:widowControl w:val="0"/>
      <w:outlineLvl w:val="2"/>
    </w:pPr>
    <w:rPr>
      <w:rFonts w:ascii="Arial" w:hAnsi="Arial"/>
      <w:snapToGrid w:val="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C1F30"/>
    <w:pPr>
      <w:tabs>
        <w:tab w:val="center" w:pos="4320"/>
        <w:tab w:val="right" w:pos="8640"/>
      </w:tabs>
    </w:pPr>
  </w:style>
  <w:style w:type="paragraph" w:styleId="Title">
    <w:name w:val="Title"/>
    <w:basedOn w:val="Normal"/>
    <w:qFormat/>
    <w:rsid w:val="006C1F30"/>
    <w:pPr>
      <w:jc w:val="center"/>
    </w:pPr>
    <w:rPr>
      <w:rFonts w:ascii="Arial" w:hAnsi="Arial"/>
      <w:b/>
      <w:sz w:val="24"/>
    </w:rPr>
  </w:style>
  <w:style w:type="paragraph" w:styleId="BodyText">
    <w:name w:val="Body Text"/>
    <w:basedOn w:val="Normal"/>
    <w:rsid w:val="006C1F30"/>
    <w:pPr>
      <w:tabs>
        <w:tab w:val="left" w:pos="360"/>
      </w:tabs>
    </w:pPr>
    <w:rPr>
      <w:rFonts w:ascii="Courier New" w:hAnsi="Courier New"/>
      <w:sz w:val="24"/>
    </w:rPr>
  </w:style>
  <w:style w:type="paragraph" w:styleId="Footer">
    <w:name w:val="footer"/>
    <w:basedOn w:val="Normal"/>
    <w:rsid w:val="006C1F30"/>
    <w:pPr>
      <w:tabs>
        <w:tab w:val="center" w:pos="4320"/>
        <w:tab w:val="right" w:pos="8640"/>
      </w:tabs>
    </w:pPr>
  </w:style>
  <w:style w:type="paragraph" w:styleId="BodyTextIndent2">
    <w:name w:val="Body Text Indent 2"/>
    <w:basedOn w:val="Normal"/>
    <w:rsid w:val="006C1F30"/>
    <w:pPr>
      <w:ind w:firstLine="720"/>
    </w:pPr>
    <w:rPr>
      <w:sz w:val="24"/>
      <w:szCs w:val="24"/>
    </w:rPr>
  </w:style>
  <w:style w:type="paragraph" w:styleId="NormalWeb">
    <w:name w:val="Normal (Web)"/>
    <w:basedOn w:val="Normal"/>
    <w:rsid w:val="006C1F30"/>
    <w:pPr>
      <w:spacing w:before="100" w:beforeAutospacing="1" w:after="100" w:afterAutospacing="1"/>
    </w:pPr>
    <w:rPr>
      <w:rFonts w:ascii="Arial Unicode MS" w:eastAsia="Arial Unicode MS" w:hAnsi="Arial Unicode MS" w:cs="Arial Unicode MS"/>
      <w:color w:val="FFFF00"/>
      <w:sz w:val="24"/>
      <w:szCs w:val="24"/>
    </w:rPr>
  </w:style>
  <w:style w:type="paragraph" w:styleId="BodyText2">
    <w:name w:val="Body Text 2"/>
    <w:basedOn w:val="Normal"/>
    <w:rsid w:val="006C1F30"/>
    <w:pPr>
      <w:tabs>
        <w:tab w:val="left" w:pos="360"/>
      </w:tabs>
      <w:jc w:val="both"/>
    </w:pPr>
    <w:rPr>
      <w:rFonts w:ascii="Arial" w:hAnsi="Arial"/>
      <w:color w:val="000000"/>
      <w:sz w:val="24"/>
    </w:rPr>
  </w:style>
  <w:style w:type="paragraph" w:styleId="BodyText3">
    <w:name w:val="Body Text 3"/>
    <w:basedOn w:val="Normal"/>
    <w:rsid w:val="006C1F30"/>
    <w:pPr>
      <w:tabs>
        <w:tab w:val="left" w:pos="360"/>
      </w:tabs>
      <w:jc w:val="both"/>
    </w:pPr>
    <w:rPr>
      <w:rFonts w:ascii="Arial" w:hAnsi="Arial"/>
      <w:sz w:val="24"/>
    </w:rPr>
  </w:style>
  <w:style w:type="character" w:styleId="Hyperlink">
    <w:name w:val="Hyperlink"/>
    <w:basedOn w:val="DefaultParagraphFont"/>
    <w:rsid w:val="00E95076"/>
    <w:rPr>
      <w:color w:val="0000FF"/>
      <w:u w:val="single"/>
    </w:rPr>
  </w:style>
  <w:style w:type="paragraph" w:customStyle="1" w:styleId="LetterheadBodyText">
    <w:name w:val="Letterhead Body Text"/>
    <w:basedOn w:val="Normal"/>
    <w:rsid w:val="00061FB7"/>
    <w:pPr>
      <w:jc w:val="center"/>
    </w:pPr>
    <w:rPr>
      <w:rFonts w:ascii="Arial" w:hAnsi="Arial"/>
      <w:b/>
      <w:caps/>
      <w:color w:val="000000"/>
      <w:sz w:val="16"/>
    </w:rPr>
  </w:style>
  <w:style w:type="paragraph" w:customStyle="1" w:styleId="LetterheadTitle">
    <w:name w:val="Letterhead Title"/>
    <w:basedOn w:val="Normal"/>
    <w:rsid w:val="00061FB7"/>
    <w:pPr>
      <w:jc w:val="center"/>
    </w:pPr>
    <w:rPr>
      <w:rFonts w:ascii="Arial" w:hAnsi="Arial"/>
      <w:b/>
      <w:bCs/>
      <w:caps/>
      <w:color w:val="000000"/>
      <w:sz w:val="24"/>
    </w:rPr>
  </w:style>
  <w:style w:type="character" w:styleId="PageNumber">
    <w:name w:val="page number"/>
    <w:basedOn w:val="DefaultParagraphFont"/>
    <w:rsid w:val="00B4444B"/>
  </w:style>
  <w:style w:type="character" w:styleId="FollowedHyperlink">
    <w:name w:val="FollowedHyperlink"/>
    <w:basedOn w:val="DefaultParagraphFont"/>
    <w:rsid w:val="00543948"/>
    <w:rPr>
      <w:color w:val="800080"/>
      <w:u w:val="single"/>
    </w:rPr>
  </w:style>
  <w:style w:type="paragraph" w:styleId="DocumentMap">
    <w:name w:val="Document Map"/>
    <w:basedOn w:val="Normal"/>
    <w:semiHidden/>
    <w:rsid w:val="00B43448"/>
    <w:pPr>
      <w:shd w:val="clear" w:color="auto" w:fill="000080"/>
    </w:pPr>
    <w:rPr>
      <w:rFonts w:ascii="Tahoma" w:hAnsi="Tahoma" w:cs="Tahoma"/>
    </w:rPr>
  </w:style>
  <w:style w:type="paragraph" w:styleId="BalloonText">
    <w:name w:val="Balloon Text"/>
    <w:basedOn w:val="Normal"/>
    <w:semiHidden/>
    <w:rsid w:val="00FF3E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0627314">
      <w:bodyDiv w:val="1"/>
      <w:marLeft w:val="0"/>
      <w:marRight w:val="0"/>
      <w:marTop w:val="0"/>
      <w:marBottom w:val="0"/>
      <w:divBdr>
        <w:top w:val="none" w:sz="0" w:space="0" w:color="auto"/>
        <w:left w:val="none" w:sz="0" w:space="0" w:color="auto"/>
        <w:bottom w:val="none" w:sz="0" w:space="0" w:color="auto"/>
        <w:right w:val="none" w:sz="0" w:space="0" w:color="auto"/>
      </w:divBdr>
    </w:div>
    <w:div w:id="120247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enning.army.mil/wtc/wtc/b/aaslt/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TDD, DOT (USAIS)</Company>
  <LinksUpToDate>false</LinksUpToDate>
  <CharactersWithSpaces>6328</CharactersWithSpaces>
  <SharedDoc>false</SharedDoc>
  <HLinks>
    <vt:vector size="6" baseType="variant">
      <vt:variant>
        <vt:i4>8192122</vt:i4>
      </vt:variant>
      <vt:variant>
        <vt:i4>6</vt:i4>
      </vt:variant>
      <vt:variant>
        <vt:i4>0</vt:i4>
      </vt:variant>
      <vt:variant>
        <vt:i4>5</vt:i4>
      </vt:variant>
      <vt:variant>
        <vt:lpwstr>https://www.benning.army.mil/wtc/wtc/b/aaslt/index.htm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jason.kasner</dc:creator>
  <cp:lastModifiedBy>jessie.parsons</cp:lastModifiedBy>
  <cp:revision>8</cp:revision>
  <cp:lastPrinted>2010-09-08T23:48:00Z</cp:lastPrinted>
  <dcterms:created xsi:type="dcterms:W3CDTF">2009-12-01T20:47:00Z</dcterms:created>
  <dcterms:modified xsi:type="dcterms:W3CDTF">2011-02-25T23:02:00Z</dcterms:modified>
</cp:coreProperties>
</file>